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p>
    <w:p w:rsidR="00542C6A" w:rsidRPr="00A61C2D" w:rsidRDefault="00542C6A" w:rsidP="00A61C2D">
      <w:pPr>
        <w:pStyle w:val="Title"/>
        <w:jc w:val="center"/>
        <w:rPr>
          <w:b/>
        </w:rPr>
      </w:pPr>
      <w:r w:rsidRPr="00A61C2D">
        <w:rPr>
          <w:b/>
        </w:rPr>
        <w:t>INVITATION TO BID (ITB)</w:t>
      </w:r>
    </w:p>
    <w:p w:rsidR="00A61C2D" w:rsidRDefault="00A61C2D" w:rsidP="00A61C2D">
      <w:pPr>
        <w:jc w:val="center"/>
        <w:rPr>
          <w:b/>
          <w:sz w:val="28"/>
          <w:szCs w:val="28"/>
        </w:rPr>
      </w:pPr>
      <w:r w:rsidRPr="00A61C2D">
        <w:rPr>
          <w:b/>
          <w:sz w:val="28"/>
          <w:szCs w:val="28"/>
        </w:rPr>
        <w:t xml:space="preserve">For </w:t>
      </w:r>
      <w:r w:rsidR="004A458C">
        <w:rPr>
          <w:b/>
          <w:sz w:val="28"/>
          <w:szCs w:val="28"/>
        </w:rPr>
        <w:t xml:space="preserve">Automated </w:t>
      </w:r>
      <w:r w:rsidRPr="00A61C2D">
        <w:rPr>
          <w:b/>
          <w:sz w:val="28"/>
          <w:szCs w:val="28"/>
        </w:rPr>
        <w:t>Chemistry Analyser</w:t>
      </w:r>
    </w:p>
    <w:p w:rsidR="00A61C2D" w:rsidRPr="00A61C2D" w:rsidRDefault="00A61C2D" w:rsidP="00A61C2D">
      <w:pPr>
        <w:jc w:val="center"/>
        <w:rPr>
          <w:b/>
          <w:sz w:val="28"/>
          <w:szCs w:val="28"/>
        </w:rPr>
      </w:pPr>
      <w:r>
        <w:rPr>
          <w:b/>
          <w:sz w:val="28"/>
          <w:szCs w:val="28"/>
        </w:rPr>
        <w:t>[</w:t>
      </w:r>
      <w:r w:rsidRPr="004A773A">
        <w:rPr>
          <w:rFonts w:ascii="Source Sans Pro" w:hAnsi="Source Sans Pro" w:cs="Calibri"/>
          <w:i/>
          <w:iCs/>
        </w:rPr>
        <w:t>NS-20-2422</w:t>
      </w:r>
      <w:r>
        <w:rPr>
          <w:b/>
          <w:sz w:val="28"/>
          <w:szCs w:val="28"/>
        </w:rPr>
        <w:t>]</w:t>
      </w:r>
    </w:p>
    <w:p w:rsidR="00542C6A" w:rsidRPr="00EB6945" w:rsidRDefault="00542C6A" w:rsidP="00542C6A">
      <w:pPr>
        <w:spacing w:line="266" w:lineRule="exact"/>
        <w:ind w:right="-10"/>
        <w:jc w:val="center"/>
        <w:rPr>
          <w:rFonts w:ascii="Source Sans Pro" w:eastAsia="Times New Roman" w:hAnsi="Source Sans Pro"/>
          <w:sz w:val="22"/>
          <w:szCs w:val="22"/>
        </w:rPr>
      </w:pPr>
    </w:p>
    <w:p w:rsidR="00542C6A" w:rsidRPr="00EB6945" w:rsidRDefault="00542C6A" w:rsidP="00542C6A">
      <w:pPr>
        <w:spacing w:line="0" w:lineRule="atLeast"/>
        <w:ind w:right="-10"/>
        <w:jc w:val="center"/>
        <w:rPr>
          <w:rFonts w:ascii="Source Sans Pro" w:eastAsia="Tahoma" w:hAnsi="Source Sans Pro"/>
          <w:b/>
          <w:sz w:val="22"/>
          <w:szCs w:val="22"/>
        </w:rPr>
      </w:pPr>
      <w:r w:rsidRPr="00EB6945">
        <w:rPr>
          <w:rFonts w:ascii="Source Sans Pro" w:eastAsia="Tahoma" w:hAnsi="Source Sans Pro"/>
          <w:b/>
          <w:sz w:val="22"/>
          <w:szCs w:val="22"/>
        </w:rPr>
        <w:t>BID DOCUMENT</w:t>
      </w:r>
    </w:p>
    <w:p w:rsidR="00542C6A" w:rsidRPr="00EB6945" w:rsidRDefault="00542C6A" w:rsidP="00542C6A">
      <w:pPr>
        <w:spacing w:line="336" w:lineRule="exact"/>
        <w:ind w:right="-10"/>
        <w:jc w:val="center"/>
        <w:rPr>
          <w:rFonts w:ascii="Source Sans Pro" w:eastAsia="Times New Roman" w:hAnsi="Source Sans Pro"/>
          <w:sz w:val="22"/>
          <w:szCs w:val="22"/>
        </w:rPr>
      </w:pPr>
    </w:p>
    <w:p w:rsidR="00542C6A" w:rsidRPr="00EB6945" w:rsidRDefault="00542C6A" w:rsidP="00542C6A">
      <w:pPr>
        <w:spacing w:line="336" w:lineRule="auto"/>
        <w:ind w:right="-10"/>
        <w:jc w:val="center"/>
        <w:rPr>
          <w:rFonts w:ascii="Source Sans Pro" w:eastAsia="Tahoma" w:hAnsi="Source Sans Pro"/>
          <w:b/>
          <w:sz w:val="22"/>
          <w:szCs w:val="22"/>
        </w:rPr>
      </w:pPr>
      <w:r w:rsidRPr="00EB6945">
        <w:rPr>
          <w:rFonts w:ascii="Source Sans Pro" w:eastAsia="Tahoma" w:hAnsi="Source Sans Pro"/>
          <w:b/>
          <w:sz w:val="22"/>
          <w:szCs w:val="22"/>
        </w:rPr>
        <w:t>Procurement for the Supply, Installation, Configuration, Testing, Commissioning; Training and After Sales Services</w:t>
      </w:r>
    </w:p>
    <w:p w:rsidR="00542C6A" w:rsidRPr="00EB6945" w:rsidRDefault="00542C6A" w:rsidP="00542C6A">
      <w:pPr>
        <w:spacing w:line="200" w:lineRule="exact"/>
        <w:ind w:right="-10"/>
        <w:jc w:val="center"/>
        <w:rPr>
          <w:rFonts w:ascii="Source Sans Pro" w:eastAsia="Times New Roman" w:hAnsi="Source Sans Pro"/>
          <w:sz w:val="22"/>
          <w:szCs w:val="22"/>
        </w:rPr>
      </w:pPr>
    </w:p>
    <w:p w:rsidR="00542C6A" w:rsidRPr="00EB6945" w:rsidRDefault="00542C6A" w:rsidP="00542C6A">
      <w:pPr>
        <w:spacing w:line="341" w:lineRule="exact"/>
        <w:ind w:right="-10"/>
        <w:jc w:val="both"/>
        <w:rPr>
          <w:rFonts w:ascii="Source Sans Pro" w:eastAsia="Times New Roman" w:hAnsi="Source Sans Pro"/>
          <w:sz w:val="22"/>
          <w:szCs w:val="22"/>
        </w:rPr>
      </w:pPr>
    </w:p>
    <w:p w:rsidR="00542C6A" w:rsidRPr="00EB6945" w:rsidRDefault="00542C6A" w:rsidP="00542C6A">
      <w:pPr>
        <w:spacing w:line="200" w:lineRule="exact"/>
        <w:ind w:right="-10"/>
        <w:jc w:val="both"/>
        <w:rPr>
          <w:rFonts w:ascii="Source Sans Pro" w:eastAsia="Times New Roman" w:hAnsi="Source Sans Pro"/>
          <w:sz w:val="22"/>
          <w:szCs w:val="22"/>
        </w:rPr>
      </w:pPr>
    </w:p>
    <w:p w:rsidR="00542C6A" w:rsidRPr="00EB6945" w:rsidRDefault="00542C6A" w:rsidP="00542C6A">
      <w:pPr>
        <w:spacing w:line="380" w:lineRule="exact"/>
        <w:ind w:right="-10"/>
        <w:jc w:val="both"/>
        <w:rPr>
          <w:rFonts w:ascii="Source Sans Pro" w:eastAsia="Times New Roman" w:hAnsi="Source Sans Pro"/>
          <w:sz w:val="22"/>
          <w:szCs w:val="22"/>
        </w:rPr>
      </w:pPr>
    </w:p>
    <w:p w:rsidR="002A0593" w:rsidRPr="00EB6945" w:rsidRDefault="00542C6A" w:rsidP="00542C6A">
      <w:pPr>
        <w:rPr>
          <w:rFonts w:ascii="Source Sans Pro" w:eastAsia="Tahoma" w:hAnsi="Source Sans Pro"/>
          <w:b/>
          <w:sz w:val="22"/>
          <w:szCs w:val="22"/>
        </w:rPr>
      </w:pPr>
      <w:r w:rsidRPr="00EB6945">
        <w:rPr>
          <w:rFonts w:ascii="Source Sans Pro" w:eastAsia="Tahoma" w:hAnsi="Source Sans Pro"/>
          <w:b/>
          <w:sz w:val="22"/>
          <w:szCs w:val="22"/>
        </w:rPr>
        <w:t>Procurement Reference No.:</w:t>
      </w:r>
      <w:r w:rsidR="00A61C2D">
        <w:rPr>
          <w:rFonts w:ascii="Source Sans Pro" w:eastAsia="Tahoma" w:hAnsi="Source Sans Pro"/>
          <w:b/>
          <w:sz w:val="22"/>
          <w:szCs w:val="22"/>
        </w:rPr>
        <w:t xml:space="preserve"> icddr</w:t>
      </w:r>
      <w:proofErr w:type="gramStart"/>
      <w:r w:rsidR="00A61C2D">
        <w:rPr>
          <w:rFonts w:ascii="Source Sans Pro" w:eastAsia="Tahoma" w:hAnsi="Source Sans Pro"/>
          <w:b/>
          <w:sz w:val="22"/>
          <w:szCs w:val="22"/>
        </w:rPr>
        <w:t>,b</w:t>
      </w:r>
      <w:proofErr w:type="gramEnd"/>
      <w:r w:rsidR="00A61C2D">
        <w:rPr>
          <w:rFonts w:ascii="Source Sans Pro" w:eastAsia="Tahoma" w:hAnsi="Source Sans Pro"/>
          <w:b/>
          <w:sz w:val="22"/>
          <w:szCs w:val="22"/>
        </w:rPr>
        <w:t>/SCM/OTM/38/2020</w:t>
      </w:r>
    </w:p>
    <w:p w:rsidR="00EB6945" w:rsidRPr="00EB6945" w:rsidRDefault="00EB6945" w:rsidP="00542C6A">
      <w:pPr>
        <w:rPr>
          <w:rFonts w:ascii="Source Sans Pro" w:eastAsia="Tahoma" w:hAnsi="Source Sans Pro"/>
          <w:sz w:val="22"/>
          <w:szCs w:val="22"/>
        </w:rPr>
      </w:pPr>
      <w:r w:rsidRPr="00EB6945">
        <w:rPr>
          <w:rFonts w:ascii="Source Sans Pro" w:eastAsia="Tahoma" w:hAnsi="Source Sans Pro"/>
          <w:b/>
          <w:sz w:val="22"/>
          <w:szCs w:val="22"/>
        </w:rPr>
        <w:t xml:space="preserve">Date: </w:t>
      </w:r>
      <w:r w:rsidR="00A61C2D">
        <w:rPr>
          <w:rFonts w:ascii="Source Sans Pro" w:eastAsia="Tahoma" w:hAnsi="Source Sans Pro"/>
          <w:b/>
          <w:sz w:val="22"/>
          <w:szCs w:val="22"/>
        </w:rPr>
        <w:t>19</w:t>
      </w:r>
      <w:r w:rsidR="00A61C2D" w:rsidRPr="00A61C2D">
        <w:rPr>
          <w:rFonts w:ascii="Source Sans Pro" w:eastAsia="Tahoma" w:hAnsi="Source Sans Pro"/>
          <w:b/>
          <w:sz w:val="22"/>
          <w:szCs w:val="22"/>
          <w:vertAlign w:val="superscript"/>
        </w:rPr>
        <w:t>th</w:t>
      </w:r>
      <w:r w:rsidR="00A61C2D">
        <w:rPr>
          <w:rFonts w:ascii="Source Sans Pro" w:eastAsia="Tahoma" w:hAnsi="Source Sans Pro"/>
          <w:b/>
          <w:sz w:val="22"/>
          <w:szCs w:val="22"/>
        </w:rPr>
        <w:t xml:space="preserve"> Nov 2020</w:t>
      </w:r>
    </w:p>
    <w:p w:rsidR="00542C6A" w:rsidRPr="00EB6945" w:rsidRDefault="00542C6A" w:rsidP="00542C6A">
      <w:pPr>
        <w:rPr>
          <w:rFonts w:ascii="Source Sans Pro" w:eastAsia="Tahoma" w:hAnsi="Source Sans Pro"/>
          <w:sz w:val="22"/>
          <w:szCs w:val="22"/>
        </w:rPr>
      </w:pPr>
    </w:p>
    <w:p w:rsidR="00542C6A" w:rsidRPr="00EB6945" w:rsidRDefault="00542C6A" w:rsidP="00542C6A">
      <w:pPr>
        <w:rPr>
          <w:rFonts w:ascii="Source Sans Pro" w:eastAsia="Tahoma" w:hAnsi="Source Sans Pro"/>
          <w:sz w:val="22"/>
          <w:szCs w:val="22"/>
        </w:rPr>
      </w:pPr>
    </w:p>
    <w:p w:rsidR="00542C6A" w:rsidRPr="00EB6945" w:rsidRDefault="00542C6A" w:rsidP="00542C6A">
      <w:pPr>
        <w:rPr>
          <w:rFonts w:ascii="Source Sans Pro" w:eastAsia="Tahoma" w:hAnsi="Source Sans Pro"/>
          <w:sz w:val="22"/>
          <w:szCs w:val="22"/>
        </w:rPr>
      </w:pPr>
    </w:p>
    <w:p w:rsidR="00542C6A" w:rsidRPr="00EB6945" w:rsidRDefault="00542C6A" w:rsidP="00542C6A">
      <w:pPr>
        <w:rPr>
          <w:rFonts w:ascii="Source Sans Pro" w:eastAsia="Tahoma" w:hAnsi="Source Sans Pro"/>
          <w:sz w:val="22"/>
          <w:szCs w:val="22"/>
        </w:rPr>
      </w:pPr>
    </w:p>
    <w:p w:rsidR="00542C6A" w:rsidRPr="00EB6945" w:rsidRDefault="00542C6A" w:rsidP="00542C6A">
      <w:pPr>
        <w:rPr>
          <w:rFonts w:ascii="Source Sans Pro" w:eastAsia="Tahoma" w:hAnsi="Source Sans Pro"/>
          <w:sz w:val="22"/>
          <w:szCs w:val="22"/>
        </w:rPr>
      </w:pPr>
    </w:p>
    <w:p w:rsidR="00542C6A" w:rsidRPr="00EB6945" w:rsidRDefault="00542C6A" w:rsidP="00542C6A">
      <w:pPr>
        <w:rPr>
          <w:rFonts w:ascii="Source Sans Pro" w:eastAsia="Tahoma" w:hAnsi="Source Sans Pro"/>
          <w:sz w:val="22"/>
          <w:szCs w:val="22"/>
        </w:rPr>
      </w:pPr>
    </w:p>
    <w:p w:rsidR="00542C6A" w:rsidRPr="00EB6945" w:rsidRDefault="00542C6A" w:rsidP="00542C6A">
      <w:pPr>
        <w:rPr>
          <w:rFonts w:ascii="Source Sans Pro" w:eastAsia="Tahoma" w:hAnsi="Source Sans Pro"/>
          <w:sz w:val="22"/>
          <w:szCs w:val="22"/>
        </w:rPr>
      </w:pPr>
    </w:p>
    <w:p w:rsidR="00542C6A" w:rsidRPr="00EB6945" w:rsidRDefault="00542C6A" w:rsidP="00542C6A">
      <w:pPr>
        <w:rPr>
          <w:rFonts w:ascii="Source Sans Pro" w:eastAsia="Tahoma" w:hAnsi="Source Sans Pro"/>
          <w:sz w:val="22"/>
          <w:szCs w:val="22"/>
        </w:rPr>
      </w:pPr>
    </w:p>
    <w:p w:rsidR="00542C6A" w:rsidRPr="00EB6945" w:rsidRDefault="00542C6A" w:rsidP="00542C6A">
      <w:pPr>
        <w:rPr>
          <w:rFonts w:ascii="Source Sans Pro" w:eastAsia="Tahoma" w:hAnsi="Source Sans Pro"/>
          <w:sz w:val="22"/>
          <w:szCs w:val="22"/>
        </w:rPr>
      </w:pPr>
    </w:p>
    <w:p w:rsidR="00542C6A" w:rsidRPr="00EB6945" w:rsidRDefault="00542C6A" w:rsidP="00542C6A">
      <w:pPr>
        <w:rPr>
          <w:rFonts w:ascii="Source Sans Pro" w:eastAsia="Tahoma" w:hAnsi="Source Sans Pro"/>
          <w:sz w:val="22"/>
          <w:szCs w:val="22"/>
        </w:rPr>
      </w:pPr>
    </w:p>
    <w:p w:rsidR="00542C6A" w:rsidRPr="00EB6945" w:rsidRDefault="00542C6A" w:rsidP="00542C6A">
      <w:pPr>
        <w:rPr>
          <w:rFonts w:ascii="Source Sans Pro" w:eastAsia="Tahoma" w:hAnsi="Source Sans Pro"/>
          <w:sz w:val="22"/>
          <w:szCs w:val="22"/>
        </w:rPr>
      </w:pPr>
    </w:p>
    <w:p w:rsidR="00542C6A" w:rsidRPr="00EB6945" w:rsidRDefault="00542C6A" w:rsidP="00542C6A">
      <w:pPr>
        <w:rPr>
          <w:rFonts w:ascii="Source Sans Pro" w:eastAsia="Tahoma" w:hAnsi="Source Sans Pro"/>
          <w:sz w:val="22"/>
          <w:szCs w:val="22"/>
        </w:rPr>
      </w:pPr>
    </w:p>
    <w:p w:rsidR="00542C6A" w:rsidRPr="00EB6945" w:rsidRDefault="00542C6A" w:rsidP="00542C6A">
      <w:pPr>
        <w:rPr>
          <w:rFonts w:ascii="Source Sans Pro" w:eastAsia="Tahoma" w:hAnsi="Source Sans Pro"/>
          <w:sz w:val="22"/>
          <w:szCs w:val="22"/>
        </w:rPr>
      </w:pPr>
    </w:p>
    <w:p w:rsidR="00542C6A" w:rsidRPr="00EB6945" w:rsidRDefault="00542C6A" w:rsidP="00542C6A">
      <w:pPr>
        <w:rPr>
          <w:rFonts w:ascii="Source Sans Pro" w:eastAsia="Tahoma" w:hAnsi="Source Sans Pro"/>
          <w:sz w:val="22"/>
          <w:szCs w:val="22"/>
        </w:rPr>
      </w:pPr>
    </w:p>
    <w:p w:rsidR="00542C6A" w:rsidRPr="00EB6945" w:rsidRDefault="00542C6A" w:rsidP="0077351F">
      <w:pPr>
        <w:pStyle w:val="Heading1"/>
        <w:rPr>
          <w:rFonts w:eastAsia="Tahoma"/>
          <w:b w:val="0"/>
        </w:rPr>
      </w:pPr>
      <w:r w:rsidRPr="00EB6945">
        <w:rPr>
          <w:rFonts w:eastAsia="Tahoma"/>
        </w:rPr>
        <w:lastRenderedPageBreak/>
        <w:t>SECTION 1: LETTER OF INVITATION</w:t>
      </w:r>
    </w:p>
    <w:p w:rsidR="00542C6A" w:rsidRPr="00EB6945" w:rsidRDefault="009A5A3F" w:rsidP="00542C6A">
      <w:pPr>
        <w:spacing w:line="224" w:lineRule="auto"/>
        <w:ind w:left="980" w:right="-10" w:hanging="990"/>
        <w:jc w:val="both"/>
        <w:rPr>
          <w:rFonts w:ascii="Source Sans Pro" w:eastAsia="Tahoma" w:hAnsi="Source Sans Pro"/>
          <w:b/>
          <w:sz w:val="22"/>
          <w:szCs w:val="22"/>
        </w:rPr>
      </w:pPr>
      <w:r>
        <w:rPr>
          <w:rFonts w:ascii="Source Sans Pro" w:eastAsia="Tahoma" w:hAnsi="Source Sans Pro"/>
          <w:b/>
          <w:noProof/>
          <w:sz w:val="22"/>
          <w:szCs w:val="22"/>
          <w:lang w:val="en-US" w:eastAsia="en-US"/>
        </w:rPr>
        <w:drawing>
          <wp:inline distT="0" distB="0" distL="0" distR="0" wp14:anchorId="7CFFBB02" wp14:editId="79B633C2">
            <wp:extent cx="6067425" cy="69919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111920-11192020032905.jpg"/>
                    <pic:cNvPicPr/>
                  </pic:nvPicPr>
                  <pic:blipFill rotWithShape="1">
                    <a:blip r:embed="rId8" cstate="print">
                      <a:extLst>
                        <a:ext uri="{28A0092B-C50C-407E-A947-70E740481C1C}">
                          <a14:useLocalDpi xmlns:a14="http://schemas.microsoft.com/office/drawing/2010/main" val="0"/>
                        </a:ext>
                      </a:extLst>
                    </a:blip>
                    <a:srcRect t="18624"/>
                    <a:stretch/>
                  </pic:blipFill>
                  <pic:spPr bwMode="auto">
                    <a:xfrm>
                      <a:off x="0" y="0"/>
                      <a:ext cx="6067425" cy="6991985"/>
                    </a:xfrm>
                    <a:prstGeom prst="rect">
                      <a:avLst/>
                    </a:prstGeom>
                    <a:ln>
                      <a:noFill/>
                    </a:ln>
                    <a:effectLst>
                      <a:softEdge rad="112500"/>
                    </a:effectLst>
                    <a:extLst>
                      <a:ext uri="{53640926-AAD7-44D8-BBD7-CCE9431645EC}">
                        <a14:shadowObscured xmlns:a14="http://schemas.microsoft.com/office/drawing/2010/main"/>
                      </a:ext>
                    </a:extLst>
                  </pic:spPr>
                </pic:pic>
              </a:graphicData>
            </a:graphic>
          </wp:inline>
        </w:drawing>
      </w:r>
      <w:bookmarkStart w:id="0" w:name="_GoBack"/>
      <w:bookmarkEnd w:id="0"/>
    </w:p>
    <w:p w:rsidR="00542C6A" w:rsidRPr="00EB6945" w:rsidRDefault="00542C6A" w:rsidP="00542C6A">
      <w:pPr>
        <w:spacing w:line="224" w:lineRule="auto"/>
        <w:ind w:left="980" w:right="-10" w:hanging="990"/>
        <w:jc w:val="both"/>
        <w:rPr>
          <w:rFonts w:ascii="Source Sans Pro" w:eastAsia="Tahoma" w:hAnsi="Source Sans Pro"/>
          <w:b/>
          <w:sz w:val="22"/>
          <w:szCs w:val="22"/>
        </w:rPr>
      </w:pPr>
    </w:p>
    <w:p w:rsidR="00542C6A" w:rsidRPr="00EB6945" w:rsidRDefault="00542C6A" w:rsidP="00542C6A">
      <w:pPr>
        <w:spacing w:line="224" w:lineRule="auto"/>
        <w:ind w:left="980" w:right="-10" w:hanging="990"/>
        <w:jc w:val="both"/>
        <w:rPr>
          <w:rFonts w:ascii="Source Sans Pro" w:eastAsia="Tahoma" w:hAnsi="Source Sans Pro"/>
          <w:b/>
          <w:sz w:val="22"/>
          <w:szCs w:val="22"/>
        </w:rPr>
      </w:pPr>
    </w:p>
    <w:p w:rsidR="00542C6A" w:rsidRDefault="00542C6A" w:rsidP="00542C6A">
      <w:pPr>
        <w:spacing w:line="200" w:lineRule="exact"/>
        <w:ind w:right="-10"/>
        <w:jc w:val="both"/>
        <w:rPr>
          <w:rFonts w:ascii="Source Sans Pro" w:eastAsia="Times New Roman" w:hAnsi="Source Sans Pro"/>
          <w:sz w:val="22"/>
          <w:szCs w:val="22"/>
        </w:rPr>
      </w:pPr>
    </w:p>
    <w:p w:rsidR="00214870" w:rsidRDefault="00214870" w:rsidP="00542C6A">
      <w:pPr>
        <w:spacing w:line="200" w:lineRule="exact"/>
        <w:ind w:right="-10"/>
        <w:jc w:val="both"/>
        <w:rPr>
          <w:rFonts w:ascii="Source Sans Pro" w:eastAsia="Times New Roman" w:hAnsi="Source Sans Pro"/>
          <w:sz w:val="22"/>
          <w:szCs w:val="22"/>
        </w:rPr>
      </w:pPr>
    </w:p>
    <w:p w:rsidR="00902342" w:rsidRPr="00EB6945" w:rsidRDefault="00902342" w:rsidP="00542C6A">
      <w:pPr>
        <w:spacing w:line="200" w:lineRule="exact"/>
        <w:ind w:right="-10"/>
        <w:jc w:val="both"/>
        <w:rPr>
          <w:rFonts w:ascii="Source Sans Pro" w:eastAsia="Times New Roman" w:hAnsi="Source Sans Pro"/>
          <w:sz w:val="22"/>
          <w:szCs w:val="22"/>
        </w:rPr>
      </w:pPr>
    </w:p>
    <w:p w:rsidR="00542C6A" w:rsidRPr="00EB6945" w:rsidRDefault="00542C6A" w:rsidP="00542C6A">
      <w:pPr>
        <w:spacing w:line="200" w:lineRule="exact"/>
        <w:ind w:right="-10"/>
        <w:jc w:val="both"/>
        <w:rPr>
          <w:rFonts w:ascii="Source Sans Pro" w:eastAsia="Times New Roman" w:hAnsi="Source Sans Pro"/>
          <w:sz w:val="22"/>
          <w:szCs w:val="22"/>
        </w:rPr>
      </w:pPr>
    </w:p>
    <w:p w:rsidR="00542C6A" w:rsidRDefault="00542C6A" w:rsidP="00542C6A">
      <w:pPr>
        <w:spacing w:line="0" w:lineRule="atLeast"/>
        <w:ind w:right="-10"/>
        <w:jc w:val="both"/>
        <w:rPr>
          <w:rFonts w:ascii="Source Sans Pro" w:eastAsia="Tahoma" w:hAnsi="Source Sans Pro"/>
          <w:sz w:val="22"/>
          <w:szCs w:val="22"/>
        </w:rPr>
      </w:pPr>
    </w:p>
    <w:p w:rsidR="0077351F" w:rsidRDefault="0077351F" w:rsidP="00542C6A">
      <w:pPr>
        <w:spacing w:line="0" w:lineRule="atLeast"/>
        <w:ind w:right="-10"/>
        <w:jc w:val="both"/>
        <w:rPr>
          <w:rFonts w:ascii="Source Sans Pro" w:eastAsia="Tahoma" w:hAnsi="Source Sans Pro"/>
          <w:sz w:val="22"/>
          <w:szCs w:val="22"/>
        </w:rPr>
      </w:pPr>
    </w:p>
    <w:p w:rsidR="0077351F" w:rsidRPr="00EB6945" w:rsidRDefault="0077351F" w:rsidP="00542C6A">
      <w:pPr>
        <w:spacing w:line="0" w:lineRule="atLeast"/>
        <w:ind w:right="-10"/>
        <w:jc w:val="both"/>
        <w:rPr>
          <w:rFonts w:ascii="Source Sans Pro" w:eastAsia="Tahoma" w:hAnsi="Source Sans Pro"/>
          <w:sz w:val="22"/>
          <w:szCs w:val="22"/>
        </w:rPr>
      </w:pPr>
    </w:p>
    <w:p w:rsidR="00542C6A" w:rsidRDefault="00542C6A" w:rsidP="00542C6A">
      <w:pPr>
        <w:spacing w:line="0" w:lineRule="atLeast"/>
        <w:ind w:right="-10"/>
        <w:jc w:val="both"/>
        <w:rPr>
          <w:rFonts w:ascii="Source Sans Pro" w:eastAsia="Tahoma" w:hAnsi="Source Sans Pro"/>
          <w:sz w:val="22"/>
          <w:szCs w:val="22"/>
        </w:rPr>
      </w:pPr>
    </w:p>
    <w:p w:rsidR="000B35D4" w:rsidRPr="00EB6945" w:rsidRDefault="000B35D4" w:rsidP="0077351F">
      <w:pPr>
        <w:pStyle w:val="Heading1"/>
        <w:rPr>
          <w:rFonts w:eastAsia="Tahoma"/>
        </w:rPr>
      </w:pPr>
      <w:r w:rsidRPr="00EB6945">
        <w:rPr>
          <w:rFonts w:eastAsia="Tahoma"/>
        </w:rPr>
        <w:lastRenderedPageBreak/>
        <w:t>SECTION 2: INSTRUCTION TO BIDDERS</w:t>
      </w:r>
    </w:p>
    <w:p w:rsidR="000B35D4" w:rsidRPr="00EB6945" w:rsidRDefault="000B35D4" w:rsidP="000B35D4">
      <w:pPr>
        <w:spacing w:line="0" w:lineRule="atLeast"/>
        <w:ind w:right="-10"/>
        <w:jc w:val="both"/>
        <w:rPr>
          <w:rFonts w:ascii="Source Sans Pro" w:eastAsia="Tahoma" w:hAnsi="Source Sans Pro"/>
          <w:b/>
          <w:sz w:val="22"/>
          <w:szCs w:val="22"/>
        </w:rPr>
      </w:pPr>
    </w:p>
    <w:p w:rsidR="000B35D4" w:rsidRPr="0077351F" w:rsidRDefault="000B35D4" w:rsidP="0077351F">
      <w:pPr>
        <w:pStyle w:val="Heading2"/>
        <w:ind w:left="360"/>
        <w:rPr>
          <w:rFonts w:eastAsia="Tahoma" w:cstheme="minorHAnsi"/>
          <w:b w:val="0"/>
        </w:rPr>
      </w:pPr>
      <w:r w:rsidRPr="0077351F">
        <w:rPr>
          <w:rFonts w:eastAsia="Tahoma" w:cstheme="minorHAnsi"/>
        </w:rPr>
        <w:t>Definitions</w:t>
      </w:r>
    </w:p>
    <w:p w:rsidR="000B35D4" w:rsidRPr="00EB6945" w:rsidRDefault="000B35D4" w:rsidP="000B35D4">
      <w:pPr>
        <w:spacing w:line="0" w:lineRule="atLeast"/>
        <w:ind w:right="-10"/>
        <w:jc w:val="both"/>
        <w:rPr>
          <w:rFonts w:ascii="Source Sans Pro" w:eastAsia="Tahoma" w:hAnsi="Source Sans Pro"/>
          <w:b/>
          <w:sz w:val="22"/>
          <w:szCs w:val="22"/>
        </w:rPr>
      </w:pPr>
    </w:p>
    <w:p w:rsidR="000B35D4" w:rsidRPr="00EB6945" w:rsidRDefault="000B35D4" w:rsidP="000B35D4">
      <w:pPr>
        <w:spacing w:line="53" w:lineRule="exact"/>
        <w:ind w:right="-10"/>
        <w:jc w:val="both"/>
        <w:rPr>
          <w:rFonts w:ascii="Source Sans Pro" w:eastAsia="Times New Roman" w:hAnsi="Source Sans Pro"/>
          <w:sz w:val="22"/>
          <w:szCs w:val="22"/>
        </w:rPr>
      </w:pPr>
    </w:p>
    <w:p w:rsidR="000B35D4" w:rsidRPr="00EB6945" w:rsidRDefault="000B35D4" w:rsidP="000B35D4">
      <w:pPr>
        <w:numPr>
          <w:ilvl w:val="0"/>
          <w:numId w:val="1"/>
        </w:numPr>
        <w:spacing w:line="253" w:lineRule="auto"/>
        <w:ind w:left="360" w:right="-10" w:hanging="360"/>
        <w:jc w:val="both"/>
        <w:rPr>
          <w:rFonts w:ascii="Source Sans Pro" w:eastAsia="Tahoma" w:hAnsi="Source Sans Pro"/>
          <w:sz w:val="22"/>
          <w:szCs w:val="22"/>
        </w:rPr>
      </w:pPr>
      <w:r w:rsidRPr="00EB6945">
        <w:rPr>
          <w:rFonts w:ascii="Source Sans Pro" w:eastAsia="Times New Roman" w:hAnsi="Source Sans Pro"/>
          <w:b/>
          <w:i/>
          <w:sz w:val="22"/>
          <w:szCs w:val="22"/>
        </w:rPr>
        <w:t xml:space="preserve">“Bid” </w:t>
      </w:r>
      <w:r w:rsidRPr="00EB6945">
        <w:rPr>
          <w:rFonts w:ascii="Source Sans Pro" w:eastAsia="Tahoma" w:hAnsi="Source Sans Pro"/>
          <w:sz w:val="22"/>
          <w:szCs w:val="22"/>
        </w:rPr>
        <w:t>refers to the Bidder’s response to the Invitation to Bid, Technical</w:t>
      </w:r>
      <w:r w:rsidRPr="00EB6945">
        <w:rPr>
          <w:rFonts w:ascii="Source Sans Pro" w:eastAsia="Times New Roman" w:hAnsi="Source Sans Pro"/>
          <w:b/>
          <w:i/>
          <w:sz w:val="22"/>
          <w:szCs w:val="22"/>
        </w:rPr>
        <w:t xml:space="preserve"> </w:t>
      </w:r>
      <w:r w:rsidRPr="00EB6945">
        <w:rPr>
          <w:rFonts w:ascii="Source Sans Pro" w:eastAsia="Tahoma" w:hAnsi="Source Sans Pro"/>
          <w:sz w:val="22"/>
          <w:szCs w:val="22"/>
        </w:rPr>
        <w:t>Bid and Price Schedule and all other documentation attached thereto as required by the ITB.</w:t>
      </w:r>
    </w:p>
    <w:p w:rsidR="000B35D4" w:rsidRPr="00EB6945" w:rsidRDefault="000B35D4" w:rsidP="000B35D4">
      <w:pPr>
        <w:spacing w:line="253" w:lineRule="auto"/>
        <w:ind w:left="360" w:right="-10"/>
        <w:jc w:val="both"/>
        <w:rPr>
          <w:rFonts w:ascii="Source Sans Pro" w:eastAsia="Tahoma" w:hAnsi="Source Sans Pro"/>
          <w:sz w:val="22"/>
          <w:szCs w:val="22"/>
        </w:rPr>
      </w:pPr>
    </w:p>
    <w:p w:rsidR="000B35D4" w:rsidRPr="00EB6945" w:rsidRDefault="000B35D4" w:rsidP="000B35D4">
      <w:pPr>
        <w:spacing w:line="40" w:lineRule="exact"/>
        <w:ind w:left="360" w:right="-10" w:hanging="360"/>
        <w:jc w:val="both"/>
        <w:rPr>
          <w:rFonts w:ascii="Source Sans Pro" w:eastAsia="Tahoma" w:hAnsi="Source Sans Pro"/>
          <w:sz w:val="22"/>
          <w:szCs w:val="22"/>
        </w:rPr>
      </w:pPr>
    </w:p>
    <w:p w:rsidR="000B35D4" w:rsidRPr="00EB6945" w:rsidRDefault="000B35D4" w:rsidP="000B35D4">
      <w:pPr>
        <w:numPr>
          <w:ilvl w:val="0"/>
          <w:numId w:val="1"/>
        </w:numPr>
        <w:spacing w:line="256" w:lineRule="auto"/>
        <w:ind w:left="360" w:right="-10" w:hanging="360"/>
        <w:jc w:val="both"/>
        <w:rPr>
          <w:rFonts w:ascii="Source Sans Pro" w:eastAsia="Tahoma" w:hAnsi="Source Sans Pro"/>
          <w:sz w:val="22"/>
          <w:szCs w:val="22"/>
        </w:rPr>
      </w:pPr>
      <w:r w:rsidRPr="00EB6945">
        <w:rPr>
          <w:rFonts w:ascii="Source Sans Pro" w:eastAsia="Times New Roman" w:hAnsi="Source Sans Pro"/>
          <w:b/>
          <w:i/>
          <w:sz w:val="22"/>
          <w:szCs w:val="22"/>
        </w:rPr>
        <w:t xml:space="preserve">“Bidder” </w:t>
      </w:r>
      <w:r w:rsidRPr="00EB6945">
        <w:rPr>
          <w:rFonts w:ascii="Source Sans Pro" w:eastAsia="Tahoma" w:hAnsi="Source Sans Pro"/>
          <w:sz w:val="22"/>
          <w:szCs w:val="22"/>
        </w:rPr>
        <w:t>refers to any legal entity that may submit, or has submitted, a Bid for the supply of goods and</w:t>
      </w:r>
      <w:r w:rsidRPr="00EB6945">
        <w:rPr>
          <w:rFonts w:ascii="Source Sans Pro" w:eastAsia="Times New Roman" w:hAnsi="Source Sans Pro"/>
          <w:b/>
          <w:i/>
          <w:sz w:val="22"/>
          <w:szCs w:val="22"/>
        </w:rPr>
        <w:t xml:space="preserve"> </w:t>
      </w:r>
      <w:r w:rsidRPr="00EB6945">
        <w:rPr>
          <w:rFonts w:ascii="Source Sans Pro" w:eastAsia="Tahoma" w:hAnsi="Source Sans Pro"/>
          <w:sz w:val="22"/>
          <w:szCs w:val="22"/>
        </w:rPr>
        <w:t>provision of related services requested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w:t>
      </w:r>
    </w:p>
    <w:p w:rsidR="000B35D4" w:rsidRPr="00EB6945" w:rsidRDefault="000B35D4" w:rsidP="000B35D4">
      <w:pPr>
        <w:spacing w:line="37" w:lineRule="exact"/>
        <w:ind w:left="360" w:right="-10" w:hanging="360"/>
        <w:jc w:val="both"/>
        <w:rPr>
          <w:rFonts w:ascii="Source Sans Pro" w:eastAsia="Tahoma" w:hAnsi="Source Sans Pro"/>
          <w:sz w:val="22"/>
          <w:szCs w:val="22"/>
        </w:rPr>
      </w:pPr>
    </w:p>
    <w:p w:rsidR="000B35D4" w:rsidRPr="00EB6945" w:rsidRDefault="000B35D4" w:rsidP="000B35D4">
      <w:pPr>
        <w:spacing w:line="264" w:lineRule="auto"/>
        <w:ind w:left="360" w:right="-10"/>
        <w:jc w:val="both"/>
        <w:rPr>
          <w:rFonts w:ascii="Source Sans Pro" w:eastAsia="Tahoma" w:hAnsi="Source Sans Pro"/>
          <w:sz w:val="22"/>
          <w:szCs w:val="22"/>
        </w:rPr>
      </w:pPr>
    </w:p>
    <w:p w:rsidR="000B35D4" w:rsidRPr="00EB6945" w:rsidRDefault="000B35D4" w:rsidP="000B35D4">
      <w:pPr>
        <w:numPr>
          <w:ilvl w:val="0"/>
          <w:numId w:val="1"/>
        </w:numPr>
        <w:spacing w:line="264" w:lineRule="auto"/>
        <w:ind w:left="360" w:right="-10" w:hanging="360"/>
        <w:jc w:val="both"/>
        <w:rPr>
          <w:rFonts w:ascii="Source Sans Pro" w:eastAsia="Tahoma" w:hAnsi="Source Sans Pro"/>
          <w:sz w:val="22"/>
          <w:szCs w:val="22"/>
        </w:rPr>
      </w:pPr>
      <w:r w:rsidRPr="00EB6945">
        <w:rPr>
          <w:rFonts w:ascii="Source Sans Pro" w:eastAsia="Times New Roman" w:hAnsi="Source Sans Pro"/>
          <w:b/>
          <w:i/>
          <w:sz w:val="22"/>
          <w:szCs w:val="22"/>
        </w:rPr>
        <w:t xml:space="preserve">“Contract” </w:t>
      </w:r>
      <w:r w:rsidRPr="00EB6945">
        <w:rPr>
          <w:rFonts w:ascii="Source Sans Pro" w:eastAsia="Tahoma" w:hAnsi="Source Sans Pro"/>
          <w:sz w:val="22"/>
          <w:szCs w:val="22"/>
        </w:rPr>
        <w:t>refers to the legal instrument that will be signed by and between the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and the successful</w:t>
      </w:r>
      <w:r w:rsidRPr="00EB6945">
        <w:rPr>
          <w:rFonts w:ascii="Source Sans Pro" w:eastAsia="Times New Roman" w:hAnsi="Source Sans Pro"/>
          <w:b/>
          <w:i/>
          <w:sz w:val="22"/>
          <w:szCs w:val="22"/>
        </w:rPr>
        <w:t xml:space="preserve"> </w:t>
      </w:r>
      <w:r w:rsidRPr="00EB6945">
        <w:rPr>
          <w:rFonts w:ascii="Source Sans Pro" w:eastAsia="Tahoma" w:hAnsi="Source Sans Pro"/>
          <w:sz w:val="22"/>
          <w:szCs w:val="22"/>
        </w:rPr>
        <w:t>Bidder, all the attached documents thereto, including the General Terms and Conditions (GTC) and the Appendices.</w:t>
      </w:r>
    </w:p>
    <w:p w:rsidR="000B35D4" w:rsidRPr="00EB6945" w:rsidRDefault="000B35D4" w:rsidP="000B35D4">
      <w:pPr>
        <w:spacing w:line="13" w:lineRule="exact"/>
        <w:ind w:right="-10"/>
        <w:jc w:val="both"/>
        <w:rPr>
          <w:rFonts w:ascii="Source Sans Pro" w:eastAsia="Tahoma" w:hAnsi="Source Sans Pro"/>
          <w:sz w:val="22"/>
          <w:szCs w:val="22"/>
        </w:rPr>
      </w:pPr>
    </w:p>
    <w:p w:rsidR="000B35D4" w:rsidRPr="00EB6945" w:rsidRDefault="000B35D4" w:rsidP="000B35D4">
      <w:pPr>
        <w:spacing w:line="0" w:lineRule="atLeast"/>
        <w:ind w:left="360" w:right="-10"/>
        <w:jc w:val="both"/>
        <w:rPr>
          <w:rFonts w:ascii="Source Sans Pro" w:eastAsia="Tahoma" w:hAnsi="Source Sans Pro"/>
          <w:sz w:val="22"/>
          <w:szCs w:val="22"/>
        </w:rPr>
      </w:pPr>
    </w:p>
    <w:p w:rsidR="000B35D4" w:rsidRPr="00EB6945" w:rsidRDefault="000B35D4" w:rsidP="000B35D4">
      <w:pPr>
        <w:numPr>
          <w:ilvl w:val="0"/>
          <w:numId w:val="1"/>
        </w:numPr>
        <w:spacing w:line="0" w:lineRule="atLeast"/>
        <w:ind w:left="360" w:right="-10" w:hanging="360"/>
        <w:jc w:val="both"/>
        <w:rPr>
          <w:rFonts w:ascii="Source Sans Pro" w:eastAsia="Tahoma" w:hAnsi="Source Sans Pro"/>
          <w:sz w:val="22"/>
          <w:szCs w:val="22"/>
        </w:rPr>
      </w:pPr>
      <w:r w:rsidRPr="00EB6945">
        <w:rPr>
          <w:rFonts w:ascii="Source Sans Pro" w:eastAsia="Times New Roman" w:hAnsi="Source Sans Pro"/>
          <w:b/>
          <w:i/>
          <w:sz w:val="22"/>
          <w:szCs w:val="22"/>
        </w:rPr>
        <w:t>“Country</w:t>
      </w:r>
      <w:proofErr w:type="gramStart"/>
      <w:r w:rsidRPr="00EB6945">
        <w:rPr>
          <w:rFonts w:ascii="Source Sans Pro" w:eastAsia="Times New Roman" w:hAnsi="Source Sans Pro"/>
          <w:b/>
          <w:i/>
          <w:sz w:val="22"/>
          <w:szCs w:val="22"/>
        </w:rPr>
        <w:t xml:space="preserve">”  </w:t>
      </w:r>
      <w:r w:rsidRPr="00EB6945">
        <w:rPr>
          <w:rFonts w:ascii="Source Sans Pro" w:eastAsia="Tahoma" w:hAnsi="Source Sans Pro"/>
          <w:sz w:val="22"/>
          <w:szCs w:val="22"/>
        </w:rPr>
        <w:t>refers</w:t>
      </w:r>
      <w:proofErr w:type="gramEnd"/>
      <w:r w:rsidRPr="00EB6945">
        <w:rPr>
          <w:rFonts w:ascii="Source Sans Pro" w:eastAsia="Tahoma" w:hAnsi="Source Sans Pro"/>
          <w:sz w:val="22"/>
          <w:szCs w:val="22"/>
        </w:rPr>
        <w:t xml:space="preserve"> to the country indicated in the Data Sheet.</w:t>
      </w:r>
    </w:p>
    <w:p w:rsidR="000B35D4" w:rsidRPr="00EB6945" w:rsidRDefault="000B35D4" w:rsidP="000B35D4">
      <w:pPr>
        <w:spacing w:line="52" w:lineRule="exact"/>
        <w:ind w:left="360" w:right="-10" w:hanging="360"/>
        <w:jc w:val="both"/>
        <w:rPr>
          <w:rFonts w:ascii="Source Sans Pro" w:eastAsia="Tahoma" w:hAnsi="Source Sans Pro"/>
          <w:sz w:val="22"/>
          <w:szCs w:val="22"/>
        </w:rPr>
      </w:pPr>
    </w:p>
    <w:p w:rsidR="000B35D4" w:rsidRPr="00EB6945" w:rsidRDefault="000B35D4" w:rsidP="000B35D4">
      <w:pPr>
        <w:spacing w:line="256" w:lineRule="auto"/>
        <w:ind w:left="360" w:right="-10"/>
        <w:jc w:val="both"/>
        <w:rPr>
          <w:rFonts w:ascii="Source Sans Pro" w:eastAsia="Tahoma" w:hAnsi="Source Sans Pro"/>
          <w:sz w:val="22"/>
          <w:szCs w:val="22"/>
        </w:rPr>
      </w:pPr>
    </w:p>
    <w:p w:rsidR="000B35D4" w:rsidRPr="00EB6945" w:rsidRDefault="000B35D4" w:rsidP="000B35D4">
      <w:pPr>
        <w:numPr>
          <w:ilvl w:val="0"/>
          <w:numId w:val="1"/>
        </w:numPr>
        <w:spacing w:line="256" w:lineRule="auto"/>
        <w:ind w:left="360" w:right="-10" w:hanging="360"/>
        <w:jc w:val="both"/>
        <w:rPr>
          <w:rFonts w:ascii="Source Sans Pro" w:eastAsia="Tahoma" w:hAnsi="Source Sans Pro"/>
          <w:sz w:val="22"/>
          <w:szCs w:val="22"/>
        </w:rPr>
      </w:pPr>
      <w:r w:rsidRPr="00EB6945">
        <w:rPr>
          <w:rFonts w:ascii="Source Sans Pro" w:eastAsia="Times New Roman" w:hAnsi="Source Sans Pro"/>
          <w:b/>
          <w:i/>
          <w:sz w:val="22"/>
          <w:szCs w:val="22"/>
        </w:rPr>
        <w:t xml:space="preserve">“Data Sheet” </w:t>
      </w:r>
      <w:r w:rsidRPr="00EB6945">
        <w:rPr>
          <w:rFonts w:ascii="Source Sans Pro" w:eastAsia="Tahoma" w:hAnsi="Source Sans Pro"/>
          <w:sz w:val="22"/>
          <w:szCs w:val="22"/>
        </w:rPr>
        <w:t>refers to such part of the Instructions to Bidders used to reflect conditions of the tendering</w:t>
      </w:r>
      <w:r w:rsidRPr="00EB6945">
        <w:rPr>
          <w:rFonts w:ascii="Source Sans Pro" w:eastAsia="Times New Roman" w:hAnsi="Source Sans Pro"/>
          <w:b/>
          <w:i/>
          <w:sz w:val="22"/>
          <w:szCs w:val="22"/>
        </w:rPr>
        <w:t xml:space="preserve"> </w:t>
      </w:r>
      <w:r w:rsidRPr="00EB6945">
        <w:rPr>
          <w:rFonts w:ascii="Source Sans Pro" w:eastAsia="Tahoma" w:hAnsi="Source Sans Pro"/>
          <w:sz w:val="22"/>
          <w:szCs w:val="22"/>
        </w:rPr>
        <w:t>process that are specific for the requirements of the ITB.</w:t>
      </w:r>
    </w:p>
    <w:p w:rsidR="000B35D4" w:rsidRPr="00EB6945" w:rsidRDefault="000B35D4" w:rsidP="000B35D4">
      <w:pPr>
        <w:spacing w:line="17" w:lineRule="exact"/>
        <w:ind w:left="360" w:right="-10" w:hanging="360"/>
        <w:jc w:val="both"/>
        <w:rPr>
          <w:rFonts w:ascii="Source Sans Pro" w:eastAsia="Tahoma" w:hAnsi="Source Sans Pro"/>
          <w:sz w:val="22"/>
          <w:szCs w:val="22"/>
        </w:rPr>
      </w:pPr>
    </w:p>
    <w:p w:rsidR="000B35D4" w:rsidRPr="00EB6945" w:rsidRDefault="000B35D4" w:rsidP="000B35D4">
      <w:pPr>
        <w:spacing w:line="0" w:lineRule="atLeast"/>
        <w:ind w:left="360" w:right="-10"/>
        <w:jc w:val="both"/>
        <w:rPr>
          <w:rFonts w:ascii="Source Sans Pro" w:eastAsia="Tahoma" w:hAnsi="Source Sans Pro"/>
          <w:sz w:val="22"/>
          <w:szCs w:val="22"/>
        </w:rPr>
      </w:pPr>
    </w:p>
    <w:p w:rsidR="000B35D4" w:rsidRPr="00EB6945" w:rsidRDefault="000B35D4" w:rsidP="000B35D4">
      <w:pPr>
        <w:numPr>
          <w:ilvl w:val="0"/>
          <w:numId w:val="1"/>
        </w:numPr>
        <w:spacing w:line="0" w:lineRule="atLeast"/>
        <w:ind w:left="360" w:right="-10" w:hanging="360"/>
        <w:jc w:val="both"/>
        <w:rPr>
          <w:rFonts w:ascii="Source Sans Pro" w:eastAsia="Tahoma" w:hAnsi="Source Sans Pro"/>
          <w:sz w:val="22"/>
          <w:szCs w:val="22"/>
        </w:rPr>
      </w:pPr>
      <w:r w:rsidRPr="00EB6945">
        <w:rPr>
          <w:rFonts w:ascii="Source Sans Pro" w:eastAsia="Times New Roman" w:hAnsi="Source Sans Pro"/>
          <w:b/>
          <w:i/>
          <w:sz w:val="22"/>
          <w:szCs w:val="22"/>
        </w:rPr>
        <w:t>“Day</w:t>
      </w:r>
      <w:proofErr w:type="gramStart"/>
      <w:r w:rsidRPr="00EB6945">
        <w:rPr>
          <w:rFonts w:ascii="Source Sans Pro" w:eastAsia="Times New Roman" w:hAnsi="Source Sans Pro"/>
          <w:b/>
          <w:i/>
          <w:sz w:val="22"/>
          <w:szCs w:val="22"/>
        </w:rPr>
        <w:t xml:space="preserve">”  </w:t>
      </w:r>
      <w:r w:rsidRPr="00EB6945">
        <w:rPr>
          <w:rFonts w:ascii="Source Sans Pro" w:eastAsia="Tahoma" w:hAnsi="Source Sans Pro"/>
          <w:sz w:val="22"/>
          <w:szCs w:val="22"/>
        </w:rPr>
        <w:t>refers</w:t>
      </w:r>
      <w:proofErr w:type="gramEnd"/>
      <w:r w:rsidRPr="00EB6945">
        <w:rPr>
          <w:rFonts w:ascii="Source Sans Pro" w:eastAsia="Tahoma" w:hAnsi="Source Sans Pro"/>
          <w:sz w:val="22"/>
          <w:szCs w:val="22"/>
        </w:rPr>
        <w:t xml:space="preserve"> to calendar day.</w:t>
      </w:r>
    </w:p>
    <w:p w:rsidR="000B35D4" w:rsidRPr="00EB6945" w:rsidRDefault="000B35D4" w:rsidP="000B35D4">
      <w:pPr>
        <w:spacing w:line="52" w:lineRule="exact"/>
        <w:ind w:left="360" w:right="-10" w:hanging="360"/>
        <w:jc w:val="both"/>
        <w:rPr>
          <w:rFonts w:ascii="Source Sans Pro" w:eastAsia="Tahoma" w:hAnsi="Source Sans Pro"/>
          <w:sz w:val="22"/>
          <w:szCs w:val="22"/>
        </w:rPr>
      </w:pPr>
    </w:p>
    <w:p w:rsidR="000B35D4" w:rsidRPr="00EB6945" w:rsidRDefault="000B35D4" w:rsidP="000B35D4">
      <w:pPr>
        <w:spacing w:line="256" w:lineRule="auto"/>
        <w:ind w:left="360" w:right="-10"/>
        <w:jc w:val="both"/>
        <w:rPr>
          <w:rFonts w:ascii="Source Sans Pro" w:eastAsia="Tahoma" w:hAnsi="Source Sans Pro"/>
          <w:sz w:val="22"/>
          <w:szCs w:val="22"/>
        </w:rPr>
      </w:pPr>
    </w:p>
    <w:p w:rsidR="000B35D4" w:rsidRPr="00EB6945" w:rsidRDefault="000B35D4" w:rsidP="000B35D4">
      <w:pPr>
        <w:numPr>
          <w:ilvl w:val="0"/>
          <w:numId w:val="1"/>
        </w:numPr>
        <w:spacing w:line="256" w:lineRule="auto"/>
        <w:ind w:left="360" w:right="-10" w:hanging="360"/>
        <w:jc w:val="both"/>
        <w:rPr>
          <w:rFonts w:ascii="Source Sans Pro" w:eastAsia="Tahoma" w:hAnsi="Source Sans Pro"/>
          <w:sz w:val="22"/>
          <w:szCs w:val="22"/>
        </w:rPr>
      </w:pPr>
      <w:r w:rsidRPr="00EB6945">
        <w:rPr>
          <w:rFonts w:ascii="Source Sans Pro" w:eastAsia="Times New Roman" w:hAnsi="Source Sans Pro"/>
          <w:b/>
          <w:i/>
          <w:sz w:val="22"/>
          <w:szCs w:val="22"/>
        </w:rPr>
        <w:t xml:space="preserve">“Goods” </w:t>
      </w:r>
      <w:r w:rsidRPr="00EB6945">
        <w:rPr>
          <w:rFonts w:ascii="Source Sans Pro" w:eastAsia="Tahoma" w:hAnsi="Source Sans Pro"/>
          <w:sz w:val="22"/>
          <w:szCs w:val="22"/>
        </w:rPr>
        <w:t>refer to any tangible product, commodity, article, material, wares, equipment, assets or</w:t>
      </w:r>
      <w:r w:rsidRPr="00EB6945">
        <w:rPr>
          <w:rFonts w:ascii="Source Sans Pro" w:eastAsia="Times New Roman" w:hAnsi="Source Sans Pro"/>
          <w:b/>
          <w:i/>
          <w:sz w:val="22"/>
          <w:szCs w:val="22"/>
        </w:rPr>
        <w:t xml:space="preserve"> </w:t>
      </w:r>
      <w:r w:rsidRPr="00EB6945">
        <w:rPr>
          <w:rFonts w:ascii="Source Sans Pro" w:eastAsia="Tahoma" w:hAnsi="Source Sans Pro"/>
          <w:sz w:val="22"/>
          <w:szCs w:val="22"/>
        </w:rPr>
        <w:t>merchandise that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requires under this ITB.</w:t>
      </w:r>
    </w:p>
    <w:p w:rsidR="000B35D4" w:rsidRPr="00EB6945" w:rsidRDefault="000B35D4" w:rsidP="000B35D4">
      <w:pPr>
        <w:spacing w:line="37" w:lineRule="exact"/>
        <w:ind w:left="360" w:right="-10" w:hanging="360"/>
        <w:jc w:val="both"/>
        <w:rPr>
          <w:rFonts w:ascii="Source Sans Pro" w:eastAsia="Tahoma" w:hAnsi="Source Sans Pro"/>
          <w:sz w:val="22"/>
          <w:szCs w:val="22"/>
        </w:rPr>
      </w:pPr>
    </w:p>
    <w:p w:rsidR="000B35D4" w:rsidRPr="00EB6945" w:rsidRDefault="000B35D4" w:rsidP="000B35D4">
      <w:pPr>
        <w:spacing w:line="40" w:lineRule="exact"/>
        <w:ind w:left="360" w:right="-10" w:hanging="360"/>
        <w:jc w:val="both"/>
        <w:rPr>
          <w:rFonts w:ascii="Source Sans Pro" w:eastAsia="Tahoma" w:hAnsi="Source Sans Pro"/>
          <w:sz w:val="22"/>
          <w:szCs w:val="22"/>
        </w:rPr>
      </w:pPr>
    </w:p>
    <w:p w:rsidR="000B35D4" w:rsidRPr="00EB6945" w:rsidRDefault="000B35D4" w:rsidP="000B35D4">
      <w:pPr>
        <w:spacing w:line="256" w:lineRule="auto"/>
        <w:ind w:left="360" w:right="-10"/>
        <w:jc w:val="both"/>
        <w:rPr>
          <w:rFonts w:ascii="Source Sans Pro" w:eastAsia="Tahoma" w:hAnsi="Source Sans Pro"/>
          <w:sz w:val="22"/>
          <w:szCs w:val="22"/>
        </w:rPr>
      </w:pPr>
    </w:p>
    <w:p w:rsidR="000B35D4" w:rsidRPr="00EB6945" w:rsidRDefault="000B35D4" w:rsidP="000B35D4">
      <w:pPr>
        <w:numPr>
          <w:ilvl w:val="0"/>
          <w:numId w:val="1"/>
        </w:numPr>
        <w:spacing w:line="256" w:lineRule="auto"/>
        <w:ind w:left="360" w:right="-10" w:hanging="360"/>
        <w:jc w:val="both"/>
        <w:rPr>
          <w:rFonts w:ascii="Source Sans Pro" w:eastAsia="Tahoma" w:hAnsi="Source Sans Pro"/>
          <w:sz w:val="22"/>
          <w:szCs w:val="22"/>
        </w:rPr>
      </w:pPr>
      <w:r w:rsidRPr="00EB6945">
        <w:rPr>
          <w:rFonts w:ascii="Source Sans Pro" w:eastAsia="Times New Roman" w:hAnsi="Source Sans Pro"/>
          <w:b/>
          <w:i/>
          <w:sz w:val="22"/>
          <w:szCs w:val="22"/>
        </w:rPr>
        <w:t xml:space="preserve">“Instructions to Bidders” </w:t>
      </w:r>
      <w:r w:rsidRPr="00EB6945">
        <w:rPr>
          <w:rFonts w:ascii="Source Sans Pro" w:eastAsia="Tahoma" w:hAnsi="Source Sans Pro"/>
          <w:sz w:val="22"/>
          <w:szCs w:val="22"/>
        </w:rPr>
        <w:t>refers to the complete set of documents which provides Bidders with all information</w:t>
      </w:r>
      <w:r w:rsidRPr="00EB6945">
        <w:rPr>
          <w:rFonts w:ascii="Source Sans Pro" w:eastAsia="Times New Roman" w:hAnsi="Source Sans Pro"/>
          <w:b/>
          <w:i/>
          <w:sz w:val="22"/>
          <w:szCs w:val="22"/>
        </w:rPr>
        <w:t xml:space="preserve"> </w:t>
      </w:r>
      <w:r w:rsidRPr="00EB6945">
        <w:rPr>
          <w:rFonts w:ascii="Source Sans Pro" w:eastAsia="Tahoma" w:hAnsi="Source Sans Pro"/>
          <w:sz w:val="22"/>
          <w:szCs w:val="22"/>
        </w:rPr>
        <w:t>needed and procedures to be followed in the course of preparing their Bid</w:t>
      </w:r>
    </w:p>
    <w:p w:rsidR="000B35D4" w:rsidRPr="00EB6945" w:rsidRDefault="000B35D4" w:rsidP="000B35D4">
      <w:pPr>
        <w:spacing w:line="37" w:lineRule="exact"/>
        <w:ind w:left="360" w:right="-10" w:hanging="360"/>
        <w:jc w:val="both"/>
        <w:rPr>
          <w:rFonts w:ascii="Source Sans Pro" w:eastAsia="Tahoma" w:hAnsi="Source Sans Pro"/>
          <w:sz w:val="22"/>
          <w:szCs w:val="22"/>
        </w:rPr>
      </w:pPr>
    </w:p>
    <w:p w:rsidR="000B35D4" w:rsidRPr="00EB6945" w:rsidRDefault="000B35D4" w:rsidP="000B35D4">
      <w:pPr>
        <w:spacing w:line="264" w:lineRule="auto"/>
        <w:ind w:left="360" w:right="-10"/>
        <w:jc w:val="both"/>
        <w:rPr>
          <w:rFonts w:ascii="Source Sans Pro" w:eastAsia="Tahoma" w:hAnsi="Source Sans Pro"/>
          <w:sz w:val="22"/>
          <w:szCs w:val="22"/>
        </w:rPr>
      </w:pPr>
    </w:p>
    <w:p w:rsidR="000B35D4" w:rsidRPr="00EB6945" w:rsidRDefault="000B35D4" w:rsidP="000B35D4">
      <w:pPr>
        <w:numPr>
          <w:ilvl w:val="0"/>
          <w:numId w:val="1"/>
        </w:numPr>
        <w:spacing w:line="264" w:lineRule="auto"/>
        <w:ind w:left="360" w:right="-10" w:hanging="360"/>
        <w:jc w:val="both"/>
        <w:rPr>
          <w:rFonts w:ascii="Source Sans Pro" w:eastAsia="Tahoma" w:hAnsi="Source Sans Pro"/>
          <w:sz w:val="22"/>
          <w:szCs w:val="22"/>
        </w:rPr>
      </w:pPr>
      <w:r w:rsidRPr="00EB6945">
        <w:rPr>
          <w:rFonts w:ascii="Source Sans Pro" w:eastAsia="Times New Roman" w:hAnsi="Source Sans Pro"/>
          <w:b/>
          <w:i/>
          <w:sz w:val="22"/>
          <w:szCs w:val="22"/>
        </w:rPr>
        <w:t xml:space="preserve">“ITB” </w:t>
      </w:r>
      <w:r w:rsidRPr="00EB6945">
        <w:rPr>
          <w:rFonts w:ascii="Source Sans Pro" w:eastAsia="Tahoma" w:hAnsi="Source Sans Pro"/>
          <w:sz w:val="22"/>
          <w:szCs w:val="22"/>
        </w:rPr>
        <w:t>refers to the Invitation to Bid consisting of instructions and references prepared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for purposes</w:t>
      </w:r>
      <w:r w:rsidRPr="00EB6945">
        <w:rPr>
          <w:rFonts w:ascii="Source Sans Pro" w:eastAsia="Times New Roman" w:hAnsi="Source Sans Pro"/>
          <w:b/>
          <w:i/>
          <w:sz w:val="22"/>
          <w:szCs w:val="22"/>
        </w:rPr>
        <w:t xml:space="preserve"> </w:t>
      </w:r>
      <w:r w:rsidRPr="00EB6945">
        <w:rPr>
          <w:rFonts w:ascii="Source Sans Pro" w:eastAsia="Tahoma" w:hAnsi="Source Sans Pro"/>
          <w:sz w:val="22"/>
          <w:szCs w:val="22"/>
        </w:rPr>
        <w:t>of selecting the best supplier or service provider to fulfil the requirement indicated in the Schedule of Requirements and Technical Specifications.</w:t>
      </w:r>
    </w:p>
    <w:p w:rsidR="000B35D4" w:rsidRPr="00EB6945" w:rsidRDefault="000B35D4" w:rsidP="000B35D4">
      <w:pPr>
        <w:spacing w:line="13" w:lineRule="exact"/>
        <w:ind w:left="360" w:right="-10" w:hanging="360"/>
        <w:jc w:val="both"/>
        <w:rPr>
          <w:rFonts w:ascii="Source Sans Pro" w:eastAsia="Tahoma" w:hAnsi="Source Sans Pro"/>
          <w:sz w:val="22"/>
          <w:szCs w:val="22"/>
        </w:rPr>
      </w:pPr>
    </w:p>
    <w:p w:rsidR="000B35D4" w:rsidRPr="00EB6945" w:rsidRDefault="000B35D4" w:rsidP="000B35D4">
      <w:pPr>
        <w:spacing w:line="0" w:lineRule="atLeast"/>
        <w:ind w:left="360" w:right="-10"/>
        <w:jc w:val="both"/>
        <w:rPr>
          <w:rFonts w:ascii="Source Sans Pro" w:eastAsia="Tahoma" w:hAnsi="Source Sans Pro"/>
          <w:sz w:val="22"/>
          <w:szCs w:val="22"/>
        </w:rPr>
      </w:pPr>
    </w:p>
    <w:p w:rsidR="000B35D4" w:rsidRPr="00EB6945" w:rsidRDefault="000B35D4" w:rsidP="000B35D4">
      <w:pPr>
        <w:numPr>
          <w:ilvl w:val="0"/>
          <w:numId w:val="1"/>
        </w:numPr>
        <w:spacing w:line="0" w:lineRule="atLeast"/>
        <w:ind w:left="360" w:right="-10" w:hanging="360"/>
        <w:jc w:val="both"/>
        <w:rPr>
          <w:rFonts w:ascii="Source Sans Pro" w:eastAsia="Tahoma" w:hAnsi="Source Sans Pro"/>
          <w:sz w:val="22"/>
          <w:szCs w:val="22"/>
        </w:rPr>
      </w:pPr>
      <w:r w:rsidRPr="00EB6945">
        <w:rPr>
          <w:rFonts w:ascii="Source Sans Pro" w:eastAsia="Times New Roman" w:hAnsi="Source Sans Pro"/>
          <w:b/>
          <w:i/>
          <w:sz w:val="22"/>
          <w:szCs w:val="22"/>
        </w:rPr>
        <w:t>“LOI</w:t>
      </w:r>
      <w:proofErr w:type="gramStart"/>
      <w:r w:rsidRPr="00EB6945">
        <w:rPr>
          <w:rFonts w:ascii="Source Sans Pro" w:eastAsia="Times New Roman" w:hAnsi="Source Sans Pro"/>
          <w:b/>
          <w:i/>
          <w:sz w:val="22"/>
          <w:szCs w:val="22"/>
        </w:rPr>
        <w:t xml:space="preserve">”  </w:t>
      </w:r>
      <w:r w:rsidRPr="00EB6945">
        <w:rPr>
          <w:rFonts w:ascii="Source Sans Pro" w:eastAsia="Tahoma" w:hAnsi="Source Sans Pro"/>
          <w:sz w:val="22"/>
          <w:szCs w:val="22"/>
        </w:rPr>
        <w:t>(</w:t>
      </w:r>
      <w:proofErr w:type="gramEnd"/>
      <w:r w:rsidRPr="00EB6945">
        <w:rPr>
          <w:rFonts w:ascii="Source Sans Pro" w:eastAsia="Tahoma" w:hAnsi="Source Sans Pro"/>
          <w:sz w:val="22"/>
          <w:szCs w:val="22"/>
        </w:rPr>
        <w:t>Section 1 of the ITB) refers to the Letter of Invitation sent by icddr,b to Bidders.</w:t>
      </w:r>
    </w:p>
    <w:p w:rsidR="000B35D4" w:rsidRPr="00EB6945" w:rsidRDefault="000B35D4" w:rsidP="000B35D4">
      <w:pPr>
        <w:spacing w:line="52" w:lineRule="exact"/>
        <w:ind w:left="360" w:right="-10" w:hanging="360"/>
        <w:jc w:val="both"/>
        <w:rPr>
          <w:rFonts w:ascii="Source Sans Pro" w:eastAsia="Tahoma" w:hAnsi="Source Sans Pro"/>
          <w:sz w:val="22"/>
          <w:szCs w:val="22"/>
        </w:rPr>
      </w:pPr>
    </w:p>
    <w:p w:rsidR="000B35D4" w:rsidRPr="00EB6945" w:rsidRDefault="000B35D4" w:rsidP="000B35D4">
      <w:pPr>
        <w:spacing w:line="270" w:lineRule="auto"/>
        <w:ind w:left="360" w:right="-10"/>
        <w:jc w:val="both"/>
        <w:rPr>
          <w:rFonts w:ascii="Source Sans Pro" w:eastAsia="Tahoma" w:hAnsi="Source Sans Pro"/>
          <w:sz w:val="22"/>
          <w:szCs w:val="22"/>
        </w:rPr>
      </w:pPr>
    </w:p>
    <w:p w:rsidR="000B35D4" w:rsidRPr="00EB6945" w:rsidRDefault="000B35D4" w:rsidP="000B35D4">
      <w:pPr>
        <w:numPr>
          <w:ilvl w:val="0"/>
          <w:numId w:val="1"/>
        </w:numPr>
        <w:spacing w:line="270" w:lineRule="auto"/>
        <w:ind w:left="360" w:right="-10" w:hanging="360"/>
        <w:jc w:val="both"/>
        <w:rPr>
          <w:rFonts w:ascii="Source Sans Pro" w:eastAsia="Tahoma" w:hAnsi="Source Sans Pro"/>
          <w:sz w:val="22"/>
          <w:szCs w:val="22"/>
        </w:rPr>
      </w:pPr>
      <w:r w:rsidRPr="00EB6945">
        <w:rPr>
          <w:rFonts w:ascii="Source Sans Pro" w:eastAsia="Times New Roman" w:hAnsi="Source Sans Pro"/>
          <w:b/>
          <w:i/>
          <w:sz w:val="22"/>
          <w:szCs w:val="22"/>
        </w:rPr>
        <w:t xml:space="preserve">“Material Deviation” </w:t>
      </w:r>
      <w:r w:rsidRPr="00EB6945">
        <w:rPr>
          <w:rFonts w:ascii="Source Sans Pro" w:eastAsia="Tahoma" w:hAnsi="Source Sans Pro"/>
          <w:sz w:val="22"/>
          <w:szCs w:val="22"/>
        </w:rPr>
        <w:t>refers to any contents or characteristics of the bid that is significantly different from an</w:t>
      </w:r>
      <w:r w:rsidRPr="00EB6945">
        <w:rPr>
          <w:rFonts w:ascii="Source Sans Pro" w:eastAsia="Times New Roman" w:hAnsi="Source Sans Pro"/>
          <w:b/>
          <w:i/>
          <w:sz w:val="22"/>
          <w:szCs w:val="22"/>
        </w:rPr>
        <w:t xml:space="preserve"> </w:t>
      </w:r>
      <w:r w:rsidRPr="00EB6945">
        <w:rPr>
          <w:rFonts w:ascii="Source Sans Pro" w:eastAsia="Tahoma" w:hAnsi="Source Sans Pro"/>
          <w:sz w:val="22"/>
          <w:szCs w:val="22"/>
        </w:rPr>
        <w:t>essential aspect or requirement of the ITB, and (</w:t>
      </w:r>
      <w:proofErr w:type="spellStart"/>
      <w:r w:rsidRPr="00EB6945">
        <w:rPr>
          <w:rFonts w:ascii="Source Sans Pro" w:eastAsia="Tahoma" w:hAnsi="Source Sans Pro"/>
          <w:sz w:val="22"/>
          <w:szCs w:val="22"/>
        </w:rPr>
        <w:t>i</w:t>
      </w:r>
      <w:proofErr w:type="spellEnd"/>
      <w:r w:rsidRPr="00EB6945">
        <w:rPr>
          <w:rFonts w:ascii="Source Sans Pro" w:eastAsia="Tahoma" w:hAnsi="Source Sans Pro"/>
          <w:sz w:val="22"/>
          <w:szCs w:val="22"/>
        </w:rPr>
        <w:t>) substantially alters the scope and quality of the requirements; (ii) limits the rights of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and/or the obligations of the offeror; and (iii) adversely impacts the fairness and principles of the procurement process, such as those that compromise the competitive position of other offerors.</w:t>
      </w:r>
    </w:p>
    <w:p w:rsidR="000B35D4" w:rsidRPr="00EB6945" w:rsidRDefault="000B35D4" w:rsidP="000B35D4">
      <w:pPr>
        <w:spacing w:line="25" w:lineRule="exact"/>
        <w:ind w:left="360" w:right="-10" w:hanging="360"/>
        <w:jc w:val="both"/>
        <w:rPr>
          <w:rFonts w:ascii="Source Sans Pro" w:eastAsia="Tahoma" w:hAnsi="Source Sans Pro"/>
          <w:sz w:val="22"/>
          <w:szCs w:val="22"/>
        </w:rPr>
      </w:pPr>
    </w:p>
    <w:p w:rsidR="000B35D4" w:rsidRPr="00EB6945" w:rsidRDefault="000B35D4" w:rsidP="000B35D4">
      <w:pPr>
        <w:spacing w:line="266" w:lineRule="auto"/>
        <w:ind w:left="360" w:right="-10"/>
        <w:jc w:val="both"/>
        <w:rPr>
          <w:rFonts w:ascii="Source Sans Pro" w:eastAsia="Tahoma" w:hAnsi="Source Sans Pro"/>
          <w:sz w:val="22"/>
          <w:szCs w:val="22"/>
        </w:rPr>
      </w:pPr>
    </w:p>
    <w:p w:rsidR="000B35D4" w:rsidRPr="00EB6945" w:rsidRDefault="000B35D4" w:rsidP="000B35D4">
      <w:pPr>
        <w:numPr>
          <w:ilvl w:val="0"/>
          <w:numId w:val="1"/>
        </w:numPr>
        <w:spacing w:line="266" w:lineRule="auto"/>
        <w:ind w:left="360" w:right="-10" w:hanging="360"/>
        <w:jc w:val="both"/>
        <w:rPr>
          <w:rFonts w:ascii="Source Sans Pro" w:eastAsia="Tahoma" w:hAnsi="Source Sans Pro"/>
          <w:sz w:val="22"/>
          <w:szCs w:val="22"/>
        </w:rPr>
      </w:pPr>
      <w:r w:rsidRPr="00EB6945">
        <w:rPr>
          <w:rFonts w:ascii="Source Sans Pro" w:eastAsia="Times New Roman" w:hAnsi="Source Sans Pro"/>
          <w:b/>
          <w:i/>
          <w:sz w:val="22"/>
          <w:szCs w:val="22"/>
        </w:rPr>
        <w:t xml:space="preserve">“Schedule of Requirements and Technical Specifications” </w:t>
      </w:r>
      <w:r w:rsidRPr="00EB6945">
        <w:rPr>
          <w:rFonts w:ascii="Source Sans Pro" w:eastAsia="Tahoma" w:hAnsi="Source Sans Pro"/>
          <w:sz w:val="22"/>
          <w:szCs w:val="22"/>
        </w:rPr>
        <w:t>refers to the document included in this ITB as</w:t>
      </w:r>
      <w:r w:rsidRPr="00EB6945">
        <w:rPr>
          <w:rFonts w:ascii="Source Sans Pro" w:eastAsia="Times New Roman" w:hAnsi="Source Sans Pro"/>
          <w:b/>
          <w:i/>
          <w:sz w:val="22"/>
          <w:szCs w:val="22"/>
        </w:rPr>
        <w:t xml:space="preserve"> </w:t>
      </w:r>
      <w:r w:rsidRPr="00EB6945">
        <w:rPr>
          <w:rFonts w:ascii="Source Sans Pro" w:eastAsia="Tahoma" w:hAnsi="Source Sans Pro"/>
          <w:sz w:val="22"/>
          <w:szCs w:val="22"/>
        </w:rPr>
        <w:t>Section 3 which lists the goods required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their specifications, the related services, activities, tasks to be performed, and other information pertinent to </w:t>
      </w:r>
      <w:proofErr w:type="spellStart"/>
      <w:r w:rsidRPr="00EB6945">
        <w:rPr>
          <w:rFonts w:ascii="Source Sans Pro" w:eastAsia="Tahoma" w:hAnsi="Source Sans Pro"/>
          <w:sz w:val="22"/>
          <w:szCs w:val="22"/>
        </w:rPr>
        <w:t>icddr,b’s</w:t>
      </w:r>
      <w:proofErr w:type="spellEnd"/>
      <w:r w:rsidRPr="00EB6945">
        <w:rPr>
          <w:rFonts w:ascii="Source Sans Pro" w:eastAsia="Tahoma" w:hAnsi="Source Sans Pro"/>
          <w:sz w:val="22"/>
          <w:szCs w:val="22"/>
        </w:rPr>
        <w:t xml:space="preserve"> receipt and acceptance of the goods.</w:t>
      </w:r>
    </w:p>
    <w:p w:rsidR="000B35D4" w:rsidRPr="00EB6945" w:rsidRDefault="000B35D4" w:rsidP="000B35D4">
      <w:pPr>
        <w:spacing w:line="25" w:lineRule="exact"/>
        <w:ind w:left="360" w:right="-10" w:hanging="360"/>
        <w:jc w:val="both"/>
        <w:rPr>
          <w:rFonts w:ascii="Source Sans Pro" w:eastAsia="Tahoma" w:hAnsi="Source Sans Pro"/>
          <w:sz w:val="22"/>
          <w:szCs w:val="22"/>
        </w:rPr>
      </w:pPr>
    </w:p>
    <w:p w:rsidR="000B35D4" w:rsidRPr="00EB6945" w:rsidRDefault="000B35D4" w:rsidP="000B35D4">
      <w:pPr>
        <w:spacing w:line="256" w:lineRule="auto"/>
        <w:ind w:left="360" w:right="-10"/>
        <w:jc w:val="both"/>
        <w:rPr>
          <w:rFonts w:ascii="Source Sans Pro" w:eastAsia="Tahoma" w:hAnsi="Source Sans Pro"/>
          <w:sz w:val="22"/>
          <w:szCs w:val="22"/>
        </w:rPr>
      </w:pPr>
    </w:p>
    <w:p w:rsidR="000B35D4" w:rsidRPr="00EB6945" w:rsidRDefault="000B35D4" w:rsidP="000B35D4">
      <w:pPr>
        <w:spacing w:line="256" w:lineRule="auto"/>
        <w:ind w:left="360" w:right="-10"/>
        <w:jc w:val="both"/>
        <w:rPr>
          <w:rFonts w:ascii="Source Sans Pro" w:eastAsia="Tahoma" w:hAnsi="Source Sans Pro"/>
          <w:sz w:val="22"/>
          <w:szCs w:val="22"/>
        </w:rPr>
      </w:pPr>
    </w:p>
    <w:p w:rsidR="000B35D4" w:rsidRPr="00EB6945" w:rsidRDefault="000B35D4" w:rsidP="000B35D4">
      <w:pPr>
        <w:spacing w:line="256" w:lineRule="auto"/>
        <w:ind w:left="360" w:right="-10"/>
        <w:jc w:val="both"/>
        <w:rPr>
          <w:rFonts w:ascii="Source Sans Pro" w:eastAsia="Tahoma" w:hAnsi="Source Sans Pro"/>
          <w:sz w:val="22"/>
          <w:szCs w:val="22"/>
        </w:rPr>
      </w:pPr>
    </w:p>
    <w:p w:rsidR="000B35D4" w:rsidRPr="00EB6945" w:rsidRDefault="000B35D4" w:rsidP="000B35D4">
      <w:pPr>
        <w:numPr>
          <w:ilvl w:val="0"/>
          <w:numId w:val="1"/>
        </w:numPr>
        <w:spacing w:line="256" w:lineRule="auto"/>
        <w:ind w:left="360" w:right="-10" w:hanging="360"/>
        <w:jc w:val="both"/>
        <w:rPr>
          <w:rFonts w:ascii="Source Sans Pro" w:eastAsia="Tahoma" w:hAnsi="Source Sans Pro"/>
          <w:sz w:val="22"/>
          <w:szCs w:val="22"/>
        </w:rPr>
      </w:pPr>
      <w:r w:rsidRPr="00EB6945">
        <w:rPr>
          <w:rFonts w:ascii="Source Sans Pro" w:eastAsia="Times New Roman" w:hAnsi="Source Sans Pro"/>
          <w:b/>
          <w:i/>
          <w:sz w:val="22"/>
          <w:szCs w:val="22"/>
        </w:rPr>
        <w:t xml:space="preserve">“Services” </w:t>
      </w:r>
      <w:r w:rsidRPr="00EB6945">
        <w:rPr>
          <w:rFonts w:ascii="Source Sans Pro" w:eastAsia="Tahoma" w:hAnsi="Source Sans Pro"/>
          <w:sz w:val="22"/>
          <w:szCs w:val="22"/>
        </w:rPr>
        <w:t>refers to the entire scope of tasks related or ancillary to the completion or delivery of the goods</w:t>
      </w:r>
      <w:r w:rsidRPr="00EB6945">
        <w:rPr>
          <w:rFonts w:ascii="Source Sans Pro" w:eastAsia="Times New Roman" w:hAnsi="Source Sans Pro"/>
          <w:b/>
          <w:i/>
          <w:sz w:val="22"/>
          <w:szCs w:val="22"/>
        </w:rPr>
        <w:t xml:space="preserve"> </w:t>
      </w:r>
      <w:r w:rsidRPr="00EB6945">
        <w:rPr>
          <w:rFonts w:ascii="Source Sans Pro" w:eastAsia="Tahoma" w:hAnsi="Source Sans Pro"/>
          <w:sz w:val="22"/>
          <w:szCs w:val="22"/>
        </w:rPr>
        <w:t>required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under the ITB.</w:t>
      </w:r>
    </w:p>
    <w:p w:rsidR="000B35D4" w:rsidRPr="00EB6945" w:rsidRDefault="000B35D4" w:rsidP="000B35D4">
      <w:pPr>
        <w:spacing w:line="37" w:lineRule="exact"/>
        <w:ind w:left="360" w:right="-10" w:hanging="360"/>
        <w:jc w:val="both"/>
        <w:rPr>
          <w:rFonts w:ascii="Source Sans Pro" w:eastAsia="Tahoma" w:hAnsi="Source Sans Pro"/>
          <w:sz w:val="22"/>
          <w:szCs w:val="22"/>
        </w:rPr>
      </w:pPr>
    </w:p>
    <w:p w:rsidR="000B35D4" w:rsidRPr="00EB6945" w:rsidRDefault="000B35D4" w:rsidP="000B35D4">
      <w:pPr>
        <w:spacing w:line="288" w:lineRule="auto"/>
        <w:ind w:left="360" w:right="-10"/>
        <w:jc w:val="both"/>
        <w:rPr>
          <w:rFonts w:ascii="Source Sans Pro" w:eastAsia="Tahoma" w:hAnsi="Source Sans Pro"/>
          <w:sz w:val="22"/>
          <w:szCs w:val="22"/>
        </w:rPr>
      </w:pPr>
    </w:p>
    <w:p w:rsidR="000B35D4" w:rsidRPr="00EB6945" w:rsidRDefault="000B35D4" w:rsidP="000B35D4">
      <w:pPr>
        <w:numPr>
          <w:ilvl w:val="0"/>
          <w:numId w:val="1"/>
        </w:numPr>
        <w:spacing w:line="288" w:lineRule="auto"/>
        <w:ind w:left="360" w:right="-10" w:hanging="360"/>
        <w:jc w:val="both"/>
        <w:rPr>
          <w:rFonts w:ascii="Source Sans Pro" w:eastAsia="Tahoma" w:hAnsi="Source Sans Pro"/>
          <w:sz w:val="22"/>
          <w:szCs w:val="22"/>
        </w:rPr>
      </w:pPr>
      <w:r w:rsidRPr="00EB6945">
        <w:rPr>
          <w:rFonts w:ascii="Source Sans Pro" w:eastAsia="Times New Roman" w:hAnsi="Source Sans Pro"/>
          <w:b/>
          <w:i/>
          <w:sz w:val="22"/>
          <w:szCs w:val="22"/>
        </w:rPr>
        <w:t xml:space="preserve">“Supplemental Information to the ITB” </w:t>
      </w:r>
      <w:r w:rsidRPr="00EB6945">
        <w:rPr>
          <w:rFonts w:ascii="Source Sans Pro" w:eastAsia="Tahoma" w:hAnsi="Source Sans Pro"/>
          <w:sz w:val="22"/>
          <w:szCs w:val="22"/>
        </w:rPr>
        <w:t>refers to a written communication issued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to prospective</w:t>
      </w:r>
      <w:r w:rsidRPr="00EB6945">
        <w:rPr>
          <w:rFonts w:ascii="Source Sans Pro" w:eastAsia="Times New Roman" w:hAnsi="Source Sans Pro"/>
          <w:b/>
          <w:i/>
          <w:sz w:val="22"/>
          <w:szCs w:val="22"/>
        </w:rPr>
        <w:t xml:space="preserve"> </w:t>
      </w:r>
      <w:r w:rsidRPr="00EB6945">
        <w:rPr>
          <w:rFonts w:ascii="Source Sans Pro" w:eastAsia="Tahoma" w:hAnsi="Source Sans Pro"/>
          <w:sz w:val="22"/>
          <w:szCs w:val="22"/>
        </w:rPr>
        <w:t>Bidders containing clarifications, responses to queries received from prospective Bidders, or changes to be made in the ITB, at any time after the release of the ITB but before the deadline for the submission of Bid.</w:t>
      </w:r>
    </w:p>
    <w:p w:rsidR="000B35D4" w:rsidRPr="00EB6945" w:rsidRDefault="000B35D4" w:rsidP="000B35D4">
      <w:pPr>
        <w:spacing w:line="203" w:lineRule="exact"/>
        <w:ind w:right="-10"/>
        <w:jc w:val="both"/>
        <w:rPr>
          <w:rFonts w:ascii="Source Sans Pro" w:eastAsia="Times New Roman" w:hAnsi="Source Sans Pro"/>
          <w:sz w:val="22"/>
          <w:szCs w:val="22"/>
        </w:rPr>
      </w:pPr>
    </w:p>
    <w:p w:rsidR="000B35D4" w:rsidRPr="0077351F" w:rsidRDefault="000B35D4" w:rsidP="0077351F">
      <w:pPr>
        <w:pStyle w:val="Heading2"/>
        <w:numPr>
          <w:ilvl w:val="0"/>
          <w:numId w:val="37"/>
        </w:numPr>
        <w:rPr>
          <w:rFonts w:eastAsia="Tahoma" w:cstheme="minorHAnsi"/>
        </w:rPr>
      </w:pPr>
      <w:bookmarkStart w:id="1" w:name="page4"/>
      <w:bookmarkEnd w:id="1"/>
      <w:r w:rsidRPr="0077351F">
        <w:rPr>
          <w:rFonts w:eastAsia="Tahoma" w:cstheme="minorHAnsi"/>
        </w:rPr>
        <w:t>GENERAL</w:t>
      </w:r>
    </w:p>
    <w:p w:rsidR="000B35D4" w:rsidRPr="00EB6945" w:rsidRDefault="000B35D4" w:rsidP="000B35D4">
      <w:pPr>
        <w:spacing w:line="0" w:lineRule="atLeast"/>
        <w:ind w:right="-10"/>
        <w:jc w:val="both"/>
        <w:rPr>
          <w:rFonts w:ascii="Source Sans Pro" w:eastAsia="Tahoma" w:hAnsi="Source Sans Pro"/>
          <w:b/>
          <w:sz w:val="22"/>
          <w:szCs w:val="22"/>
        </w:rPr>
      </w:pPr>
    </w:p>
    <w:p w:rsidR="000B35D4" w:rsidRPr="00EB6945" w:rsidRDefault="000B35D4" w:rsidP="000B35D4">
      <w:pPr>
        <w:spacing w:line="77" w:lineRule="exact"/>
        <w:ind w:right="-10"/>
        <w:jc w:val="both"/>
        <w:rPr>
          <w:rFonts w:ascii="Source Sans Pro" w:eastAsia="Tahoma" w:hAnsi="Source Sans Pro"/>
          <w:b/>
          <w:sz w:val="22"/>
          <w:szCs w:val="22"/>
        </w:rPr>
      </w:pPr>
    </w:p>
    <w:p w:rsidR="000B35D4" w:rsidRPr="00EB6945" w:rsidRDefault="000B35D4" w:rsidP="000B35D4">
      <w:pPr>
        <w:numPr>
          <w:ilvl w:val="1"/>
          <w:numId w:val="2"/>
        </w:numPr>
        <w:spacing w:line="260" w:lineRule="auto"/>
        <w:ind w:left="720" w:right="-10" w:hanging="360"/>
        <w:jc w:val="both"/>
        <w:rPr>
          <w:rFonts w:ascii="Source Sans Pro" w:eastAsia="Tahoma" w:hAnsi="Source Sans Pro"/>
          <w:sz w:val="22"/>
          <w:szCs w:val="22"/>
        </w:rPr>
      </w:pPr>
      <w:proofErr w:type="gramStart"/>
      <w:r w:rsidRPr="00EB6945">
        <w:rPr>
          <w:rFonts w:ascii="Source Sans Pro" w:eastAsia="Tahoma" w:hAnsi="Source Sans Pro"/>
          <w:sz w:val="22"/>
          <w:szCs w:val="22"/>
        </w:rPr>
        <w:t>icddr,</w:t>
      </w:r>
      <w:proofErr w:type="gramEnd"/>
      <w:r w:rsidRPr="00EB6945">
        <w:rPr>
          <w:rFonts w:ascii="Source Sans Pro" w:eastAsia="Tahoma" w:hAnsi="Source Sans Pro"/>
          <w:sz w:val="22"/>
          <w:szCs w:val="22"/>
        </w:rPr>
        <w:t>b hereby solicits Bids as a response to this Invitation to Bid (ITB). Bidders must strictly adhere to all the requirements of this ITB. No changes, substitutions or other alterations to the rules and provisions stipulated in this ITB may be made or assumed unless it is instructed or approved in writing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in the form of Supplemental Information to the ITB.</w:t>
      </w:r>
    </w:p>
    <w:p w:rsidR="000B35D4" w:rsidRPr="00EB6945" w:rsidRDefault="000B35D4" w:rsidP="000B35D4">
      <w:pPr>
        <w:spacing w:line="62" w:lineRule="exact"/>
        <w:ind w:left="720" w:right="-10" w:hanging="360"/>
        <w:jc w:val="both"/>
        <w:rPr>
          <w:rFonts w:ascii="Source Sans Pro" w:eastAsia="Tahoma" w:hAnsi="Source Sans Pro"/>
          <w:sz w:val="22"/>
          <w:szCs w:val="22"/>
        </w:rPr>
      </w:pPr>
    </w:p>
    <w:p w:rsidR="000B35D4" w:rsidRPr="00EB6945" w:rsidRDefault="000B35D4" w:rsidP="000B35D4">
      <w:pPr>
        <w:spacing w:line="252" w:lineRule="auto"/>
        <w:ind w:left="720" w:right="-10"/>
        <w:jc w:val="both"/>
        <w:rPr>
          <w:rFonts w:ascii="Source Sans Pro" w:eastAsia="Tahoma" w:hAnsi="Source Sans Pro"/>
          <w:sz w:val="22"/>
          <w:szCs w:val="22"/>
        </w:rPr>
      </w:pPr>
    </w:p>
    <w:p w:rsidR="000B35D4" w:rsidRPr="00EB6945" w:rsidRDefault="000B35D4" w:rsidP="000B35D4">
      <w:pPr>
        <w:numPr>
          <w:ilvl w:val="1"/>
          <w:numId w:val="2"/>
        </w:numPr>
        <w:spacing w:line="252" w:lineRule="auto"/>
        <w:ind w:left="720" w:right="-10" w:hanging="360"/>
        <w:jc w:val="both"/>
        <w:rPr>
          <w:rFonts w:ascii="Source Sans Pro" w:eastAsia="Tahoma" w:hAnsi="Source Sans Pro"/>
          <w:sz w:val="22"/>
          <w:szCs w:val="22"/>
        </w:rPr>
      </w:pPr>
      <w:r w:rsidRPr="00EB6945">
        <w:rPr>
          <w:rFonts w:ascii="Source Sans Pro" w:eastAsia="Tahoma" w:hAnsi="Source Sans Pro"/>
          <w:sz w:val="22"/>
          <w:szCs w:val="22"/>
        </w:rPr>
        <w:t>Submission of a Bid shall be deemed as an acknowledgement by the Bidder that all obligations stipulated by this ITB will be met and, unless specified otherwise, the Bidder has read, understood and agreed to all the instructions in this ITB.</w:t>
      </w:r>
    </w:p>
    <w:p w:rsidR="000B35D4" w:rsidRPr="00EB6945" w:rsidRDefault="000B35D4" w:rsidP="000B35D4">
      <w:pPr>
        <w:spacing w:line="69" w:lineRule="exact"/>
        <w:ind w:left="720" w:right="-10" w:hanging="360"/>
        <w:jc w:val="both"/>
        <w:rPr>
          <w:rFonts w:ascii="Source Sans Pro" w:eastAsia="Tahoma" w:hAnsi="Source Sans Pro"/>
          <w:sz w:val="22"/>
          <w:szCs w:val="22"/>
        </w:rPr>
      </w:pPr>
    </w:p>
    <w:p w:rsidR="000B35D4" w:rsidRPr="00EB6945" w:rsidRDefault="000B35D4" w:rsidP="000B35D4">
      <w:pPr>
        <w:spacing w:line="254" w:lineRule="auto"/>
        <w:ind w:left="720" w:right="-10"/>
        <w:jc w:val="both"/>
        <w:rPr>
          <w:rFonts w:ascii="Source Sans Pro" w:eastAsia="Tahoma" w:hAnsi="Source Sans Pro"/>
          <w:sz w:val="22"/>
          <w:szCs w:val="22"/>
        </w:rPr>
      </w:pPr>
    </w:p>
    <w:p w:rsidR="000B35D4" w:rsidRPr="00EB6945" w:rsidRDefault="000B35D4" w:rsidP="000B35D4">
      <w:pPr>
        <w:numPr>
          <w:ilvl w:val="1"/>
          <w:numId w:val="2"/>
        </w:numPr>
        <w:spacing w:line="254" w:lineRule="auto"/>
        <w:ind w:left="720" w:right="-10" w:hanging="360"/>
        <w:jc w:val="both"/>
        <w:rPr>
          <w:rFonts w:ascii="Source Sans Pro" w:eastAsia="Tahoma" w:hAnsi="Source Sans Pro"/>
          <w:sz w:val="22"/>
          <w:szCs w:val="22"/>
        </w:rPr>
      </w:pPr>
      <w:r w:rsidRPr="00EB6945">
        <w:rPr>
          <w:rFonts w:ascii="Source Sans Pro" w:eastAsia="Tahoma" w:hAnsi="Source Sans Pro"/>
          <w:sz w:val="22"/>
          <w:szCs w:val="22"/>
        </w:rPr>
        <w:t>Any Bid submitted will be regarded as an offer by the Bidder and does not constitute or imply the acceptance of any Bid by icddr,b. icddr,b is under no obligation to award a contract to any Bidder as a result of this ITB.</w:t>
      </w:r>
    </w:p>
    <w:p w:rsidR="000B35D4" w:rsidRPr="00EB6945" w:rsidRDefault="000B35D4" w:rsidP="000B35D4">
      <w:pPr>
        <w:spacing w:line="65" w:lineRule="exact"/>
        <w:ind w:left="720" w:right="-10" w:hanging="360"/>
        <w:jc w:val="both"/>
        <w:rPr>
          <w:rFonts w:ascii="Source Sans Pro" w:eastAsia="Tahoma" w:hAnsi="Source Sans Pro"/>
          <w:sz w:val="22"/>
          <w:szCs w:val="22"/>
        </w:rPr>
      </w:pPr>
    </w:p>
    <w:p w:rsidR="000B35D4" w:rsidRPr="00EB6945" w:rsidRDefault="000B35D4" w:rsidP="000B35D4">
      <w:pPr>
        <w:spacing w:line="284" w:lineRule="auto"/>
        <w:ind w:left="720" w:right="-10"/>
        <w:jc w:val="both"/>
        <w:rPr>
          <w:rFonts w:ascii="Source Sans Pro" w:eastAsia="Tahoma" w:hAnsi="Source Sans Pro"/>
          <w:sz w:val="22"/>
          <w:szCs w:val="22"/>
        </w:rPr>
      </w:pPr>
    </w:p>
    <w:p w:rsidR="000B35D4" w:rsidRPr="00EB6945" w:rsidRDefault="000B35D4" w:rsidP="000B35D4">
      <w:pPr>
        <w:numPr>
          <w:ilvl w:val="1"/>
          <w:numId w:val="2"/>
        </w:numPr>
        <w:spacing w:line="284" w:lineRule="auto"/>
        <w:ind w:left="720" w:right="-10" w:hanging="360"/>
        <w:jc w:val="both"/>
        <w:rPr>
          <w:rFonts w:ascii="Source Sans Pro" w:eastAsia="Tahoma" w:hAnsi="Source Sans Pro"/>
          <w:sz w:val="22"/>
          <w:szCs w:val="22"/>
        </w:rPr>
      </w:pPr>
      <w:proofErr w:type="gramStart"/>
      <w:r w:rsidRPr="00EB6945">
        <w:rPr>
          <w:rFonts w:ascii="Source Sans Pro" w:eastAsia="Tahoma" w:hAnsi="Source Sans Pro"/>
          <w:sz w:val="22"/>
          <w:szCs w:val="22"/>
        </w:rPr>
        <w:t>icddr,</w:t>
      </w:r>
      <w:proofErr w:type="gramEnd"/>
      <w:r w:rsidRPr="00EB6945">
        <w:rPr>
          <w:rFonts w:ascii="Source Sans Pro" w:eastAsia="Tahoma" w:hAnsi="Source Sans Pro"/>
          <w:sz w:val="22"/>
          <w:szCs w:val="22"/>
        </w:rPr>
        <w:t xml:space="preserve">b implements a policy of zero tolerance on proscribed practices, including fraud, corruption, collusion, unethical practices, and obstruction. icddr,b is committed to preventing, identifying and addressing all acts of fraud and corrupt practices against icddr,b as well as third parties involved in icddr,b activities. </w:t>
      </w:r>
    </w:p>
    <w:p w:rsidR="000B35D4" w:rsidRPr="00EB6945" w:rsidRDefault="000B35D4" w:rsidP="000B35D4">
      <w:pPr>
        <w:spacing w:line="41" w:lineRule="exact"/>
        <w:ind w:left="720" w:right="-10" w:hanging="360"/>
        <w:jc w:val="both"/>
        <w:rPr>
          <w:rFonts w:ascii="Source Sans Pro" w:eastAsia="Tahoma" w:hAnsi="Source Sans Pro"/>
          <w:sz w:val="22"/>
          <w:szCs w:val="22"/>
        </w:rPr>
      </w:pPr>
    </w:p>
    <w:p w:rsidR="000B35D4" w:rsidRPr="00EB6945" w:rsidRDefault="000B35D4" w:rsidP="000B35D4">
      <w:pPr>
        <w:spacing w:line="266" w:lineRule="auto"/>
        <w:ind w:left="720" w:right="-10"/>
        <w:jc w:val="both"/>
        <w:rPr>
          <w:rFonts w:ascii="Source Sans Pro" w:eastAsia="Tahoma" w:hAnsi="Source Sans Pro"/>
          <w:sz w:val="22"/>
          <w:szCs w:val="22"/>
        </w:rPr>
      </w:pPr>
    </w:p>
    <w:p w:rsidR="000B35D4" w:rsidRPr="00EB6945" w:rsidRDefault="000B35D4" w:rsidP="000B35D4">
      <w:pPr>
        <w:numPr>
          <w:ilvl w:val="1"/>
          <w:numId w:val="2"/>
        </w:numPr>
        <w:spacing w:line="266" w:lineRule="auto"/>
        <w:ind w:left="720" w:right="-10" w:hanging="360"/>
        <w:jc w:val="both"/>
        <w:rPr>
          <w:rFonts w:ascii="Source Sans Pro" w:eastAsia="Tahoma" w:hAnsi="Source Sans Pro"/>
          <w:sz w:val="22"/>
          <w:szCs w:val="22"/>
        </w:rPr>
      </w:pPr>
      <w:r w:rsidRPr="00EB6945">
        <w:rPr>
          <w:rFonts w:ascii="Source Sans Pro" w:eastAsia="Tahoma" w:hAnsi="Source Sans Pro"/>
          <w:sz w:val="22"/>
          <w:szCs w:val="22"/>
        </w:rPr>
        <w:t xml:space="preserve">In responding to this ITB, icddr,b requires all Bidders to conduct themselves in a professional, objective and impartial manner, and they must at all times hold </w:t>
      </w:r>
      <w:proofErr w:type="spellStart"/>
      <w:r w:rsidRPr="00EB6945">
        <w:rPr>
          <w:rFonts w:ascii="Source Sans Pro" w:eastAsia="Tahoma" w:hAnsi="Source Sans Pro"/>
          <w:sz w:val="22"/>
          <w:szCs w:val="22"/>
        </w:rPr>
        <w:t>icddr,b’s</w:t>
      </w:r>
      <w:proofErr w:type="spellEnd"/>
      <w:r w:rsidRPr="00EB6945">
        <w:rPr>
          <w:rFonts w:ascii="Source Sans Pro" w:eastAsia="Tahoma" w:hAnsi="Source Sans Pro"/>
          <w:sz w:val="22"/>
          <w:szCs w:val="22"/>
        </w:rPr>
        <w:t xml:space="preserve"> interests paramount. Bidders must strictly avoid conflicts with other assignments or their own interests, and act without consideration for future work. All Bidders found to have a conflict of interest shall be disqualified. Without limitation on the generality of the above, Bidders, and any of their affiliates, shall be considered to have a conflict of interest with one or more parties in this solicitation process, if they:</w:t>
      </w:r>
    </w:p>
    <w:p w:rsidR="000B35D4" w:rsidRPr="00EB6945" w:rsidRDefault="000B35D4" w:rsidP="000B35D4">
      <w:pPr>
        <w:spacing w:line="266" w:lineRule="auto"/>
        <w:ind w:left="720" w:right="-10"/>
        <w:jc w:val="both"/>
        <w:rPr>
          <w:rFonts w:ascii="Source Sans Pro" w:eastAsia="Tahoma" w:hAnsi="Source Sans Pro"/>
          <w:sz w:val="22"/>
          <w:szCs w:val="22"/>
        </w:rPr>
      </w:pPr>
    </w:p>
    <w:p w:rsidR="000B35D4" w:rsidRPr="00EB6945" w:rsidRDefault="000B35D4" w:rsidP="000B35D4">
      <w:pPr>
        <w:spacing w:line="56" w:lineRule="exact"/>
        <w:ind w:right="-10"/>
        <w:jc w:val="both"/>
        <w:rPr>
          <w:rFonts w:ascii="Source Sans Pro" w:eastAsia="Tahoma" w:hAnsi="Source Sans Pro"/>
          <w:sz w:val="22"/>
          <w:szCs w:val="22"/>
        </w:rPr>
      </w:pPr>
    </w:p>
    <w:p w:rsidR="000B35D4" w:rsidRPr="00EB6945" w:rsidRDefault="000B35D4" w:rsidP="000B35D4">
      <w:pPr>
        <w:spacing w:line="260" w:lineRule="auto"/>
        <w:ind w:left="1170" w:right="-10" w:hanging="450"/>
        <w:jc w:val="both"/>
        <w:rPr>
          <w:rFonts w:ascii="Source Sans Pro" w:eastAsia="Tahoma" w:hAnsi="Source Sans Pro"/>
          <w:sz w:val="22"/>
          <w:szCs w:val="22"/>
        </w:rPr>
      </w:pPr>
      <w:r w:rsidRPr="00EB6945">
        <w:rPr>
          <w:rFonts w:ascii="Source Sans Pro" w:eastAsia="Tahoma" w:hAnsi="Source Sans Pro"/>
          <w:sz w:val="22"/>
          <w:szCs w:val="22"/>
        </w:rPr>
        <w:t xml:space="preserve">5.1 </w:t>
      </w:r>
      <w:r w:rsidRPr="00EB6945">
        <w:rPr>
          <w:rFonts w:ascii="Source Sans Pro" w:eastAsia="Tahoma" w:hAnsi="Source Sans Pro"/>
          <w:sz w:val="22"/>
          <w:szCs w:val="22"/>
        </w:rPr>
        <w:tab/>
        <w:t>Are, or have been associated in the past, with a firm or any of its affiliates which have been engaged icddr,b to provide services for the preparation of the design, Schedule of Requirements and Technical Specifications, cost analysis/estimation, and other documents to be used for the procurement of the goods and related services in this selection process;</w:t>
      </w:r>
    </w:p>
    <w:p w:rsidR="000B35D4" w:rsidRPr="00EB6945" w:rsidRDefault="000B35D4" w:rsidP="000B35D4">
      <w:pPr>
        <w:spacing w:line="260" w:lineRule="auto"/>
        <w:ind w:left="1170" w:right="-10" w:hanging="450"/>
        <w:jc w:val="both"/>
        <w:rPr>
          <w:rFonts w:ascii="Source Sans Pro" w:eastAsia="Tahoma" w:hAnsi="Source Sans Pro"/>
          <w:sz w:val="22"/>
          <w:szCs w:val="22"/>
        </w:rPr>
      </w:pPr>
    </w:p>
    <w:p w:rsidR="000B35D4" w:rsidRPr="00EB6945" w:rsidRDefault="000B35D4" w:rsidP="000B35D4">
      <w:pPr>
        <w:spacing w:line="62" w:lineRule="exact"/>
        <w:ind w:left="1170" w:right="-10" w:hanging="450"/>
        <w:jc w:val="both"/>
        <w:rPr>
          <w:rFonts w:ascii="Source Sans Pro" w:eastAsia="Tahoma" w:hAnsi="Source Sans Pro"/>
          <w:sz w:val="22"/>
          <w:szCs w:val="22"/>
        </w:rPr>
      </w:pPr>
    </w:p>
    <w:p w:rsidR="000B35D4" w:rsidRPr="00EB6945" w:rsidRDefault="000B35D4" w:rsidP="000B35D4">
      <w:pPr>
        <w:spacing w:line="234" w:lineRule="auto"/>
        <w:ind w:left="1170" w:right="-10" w:hanging="450"/>
        <w:jc w:val="both"/>
        <w:rPr>
          <w:rFonts w:ascii="Source Sans Pro" w:eastAsia="Tahoma" w:hAnsi="Source Sans Pro"/>
          <w:sz w:val="22"/>
          <w:szCs w:val="22"/>
        </w:rPr>
      </w:pPr>
      <w:r w:rsidRPr="00EB6945">
        <w:rPr>
          <w:rFonts w:ascii="Source Sans Pro" w:eastAsia="Tahoma" w:hAnsi="Source Sans Pro"/>
          <w:sz w:val="22"/>
          <w:szCs w:val="22"/>
        </w:rPr>
        <w:t xml:space="preserve">5.2 </w:t>
      </w:r>
      <w:r w:rsidRPr="00EB6945">
        <w:rPr>
          <w:rFonts w:ascii="Source Sans Pro" w:eastAsia="Tahoma" w:hAnsi="Source Sans Pro"/>
          <w:sz w:val="22"/>
          <w:szCs w:val="22"/>
        </w:rPr>
        <w:tab/>
        <w:t>Were involved in the preparation and/or design of the programme/project related to the goods and related services requested under this ITB; or</w:t>
      </w:r>
    </w:p>
    <w:p w:rsidR="000B35D4" w:rsidRPr="00EB6945" w:rsidRDefault="000B35D4" w:rsidP="000B35D4">
      <w:pPr>
        <w:spacing w:line="234" w:lineRule="auto"/>
        <w:ind w:left="1170" w:right="-10" w:hanging="450"/>
        <w:jc w:val="both"/>
        <w:rPr>
          <w:rFonts w:ascii="Source Sans Pro" w:eastAsia="Tahoma" w:hAnsi="Source Sans Pro"/>
          <w:sz w:val="22"/>
          <w:szCs w:val="22"/>
        </w:rPr>
      </w:pPr>
    </w:p>
    <w:p w:rsidR="000B35D4" w:rsidRPr="00EB6945" w:rsidRDefault="000B35D4" w:rsidP="000B35D4">
      <w:pPr>
        <w:spacing w:line="234" w:lineRule="auto"/>
        <w:ind w:left="1170" w:right="-10" w:hanging="450"/>
        <w:jc w:val="both"/>
        <w:rPr>
          <w:rFonts w:ascii="Source Sans Pro" w:eastAsia="Tahoma" w:hAnsi="Source Sans Pro"/>
          <w:sz w:val="22"/>
          <w:szCs w:val="22"/>
        </w:rPr>
      </w:pPr>
      <w:r w:rsidRPr="00EB6945">
        <w:rPr>
          <w:rFonts w:ascii="Source Sans Pro" w:eastAsia="Tahoma" w:hAnsi="Source Sans Pro"/>
          <w:sz w:val="22"/>
          <w:szCs w:val="22"/>
        </w:rPr>
        <w:t xml:space="preserve">5.3 </w:t>
      </w:r>
      <w:r w:rsidRPr="00EB6945">
        <w:rPr>
          <w:rFonts w:ascii="Source Sans Pro" w:eastAsia="Tahoma" w:hAnsi="Source Sans Pro"/>
          <w:sz w:val="22"/>
          <w:szCs w:val="22"/>
        </w:rPr>
        <w:tab/>
        <w:t>Are found to be in conflict for any other reason, as may be established by, or at the discretion of,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w:t>
      </w:r>
    </w:p>
    <w:p w:rsidR="000B35D4" w:rsidRPr="00EB6945" w:rsidRDefault="000B35D4" w:rsidP="000B35D4">
      <w:pPr>
        <w:spacing w:line="80" w:lineRule="exact"/>
        <w:ind w:left="1170" w:right="-10" w:hanging="450"/>
        <w:jc w:val="both"/>
        <w:rPr>
          <w:rFonts w:ascii="Source Sans Pro" w:eastAsia="Tahoma" w:hAnsi="Source Sans Pro"/>
          <w:sz w:val="22"/>
          <w:szCs w:val="22"/>
        </w:rPr>
      </w:pPr>
    </w:p>
    <w:p w:rsidR="000B35D4" w:rsidRPr="00EB6945" w:rsidRDefault="000B35D4" w:rsidP="000B35D4">
      <w:pPr>
        <w:spacing w:line="234" w:lineRule="auto"/>
        <w:ind w:left="729" w:right="-10"/>
        <w:jc w:val="both"/>
        <w:rPr>
          <w:rFonts w:ascii="Source Sans Pro" w:eastAsia="Tahoma" w:hAnsi="Source Sans Pro"/>
          <w:sz w:val="22"/>
          <w:szCs w:val="22"/>
        </w:rPr>
      </w:pPr>
      <w:r w:rsidRPr="00EB6945">
        <w:rPr>
          <w:rFonts w:ascii="Source Sans Pro" w:eastAsia="Tahoma" w:hAnsi="Source Sans Pro"/>
          <w:sz w:val="22"/>
          <w:szCs w:val="22"/>
        </w:rPr>
        <w:t>In the event of any uncertainty in the interpretation of what is potentially a conflict of interest, Bidders must disclose the condition to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and seek </w:t>
      </w:r>
      <w:proofErr w:type="spellStart"/>
      <w:r w:rsidRPr="00EB6945">
        <w:rPr>
          <w:rFonts w:ascii="Source Sans Pro" w:eastAsia="Tahoma" w:hAnsi="Source Sans Pro"/>
          <w:sz w:val="22"/>
          <w:szCs w:val="22"/>
        </w:rPr>
        <w:t>icddr,b’s</w:t>
      </w:r>
      <w:proofErr w:type="spellEnd"/>
      <w:r w:rsidRPr="00EB6945">
        <w:rPr>
          <w:rFonts w:ascii="Source Sans Pro" w:eastAsia="Tahoma" w:hAnsi="Source Sans Pro"/>
          <w:sz w:val="22"/>
          <w:szCs w:val="22"/>
        </w:rPr>
        <w:t xml:space="preserve"> confirmation on whether or not such conflict exists.</w:t>
      </w:r>
    </w:p>
    <w:p w:rsidR="000B35D4" w:rsidRPr="00EB6945" w:rsidRDefault="000B35D4" w:rsidP="000B35D4">
      <w:pPr>
        <w:spacing w:line="234" w:lineRule="auto"/>
        <w:ind w:left="729" w:right="-10"/>
        <w:jc w:val="both"/>
        <w:rPr>
          <w:rFonts w:ascii="Source Sans Pro" w:eastAsia="Tahoma" w:hAnsi="Source Sans Pro"/>
          <w:sz w:val="22"/>
          <w:szCs w:val="22"/>
        </w:rPr>
      </w:pPr>
    </w:p>
    <w:p w:rsidR="000B35D4" w:rsidRPr="00EB6945" w:rsidRDefault="000B35D4" w:rsidP="000B35D4">
      <w:pPr>
        <w:spacing w:line="35" w:lineRule="exact"/>
        <w:ind w:right="-10"/>
        <w:jc w:val="both"/>
        <w:rPr>
          <w:rFonts w:ascii="Source Sans Pro" w:eastAsia="Tahoma" w:hAnsi="Source Sans Pro"/>
          <w:sz w:val="22"/>
          <w:szCs w:val="22"/>
        </w:rPr>
      </w:pPr>
    </w:p>
    <w:p w:rsidR="000B35D4" w:rsidRPr="00EB6945" w:rsidRDefault="000B35D4" w:rsidP="000B35D4">
      <w:pPr>
        <w:numPr>
          <w:ilvl w:val="1"/>
          <w:numId w:val="2"/>
        </w:numPr>
        <w:spacing w:line="0" w:lineRule="atLeast"/>
        <w:ind w:left="729" w:right="-10" w:hanging="369"/>
        <w:jc w:val="both"/>
        <w:rPr>
          <w:rFonts w:ascii="Source Sans Pro" w:eastAsia="Tahoma" w:hAnsi="Source Sans Pro"/>
          <w:sz w:val="22"/>
          <w:szCs w:val="22"/>
        </w:rPr>
      </w:pPr>
      <w:r w:rsidRPr="00EB6945">
        <w:rPr>
          <w:rFonts w:ascii="Source Sans Pro" w:eastAsia="Tahoma" w:hAnsi="Source Sans Pro"/>
          <w:sz w:val="22"/>
          <w:szCs w:val="22"/>
        </w:rPr>
        <w:t>Similarly, the following must be disclosed in the Bid:</w:t>
      </w:r>
    </w:p>
    <w:p w:rsidR="000B35D4" w:rsidRPr="00EB6945" w:rsidRDefault="000B35D4" w:rsidP="000B35D4">
      <w:pPr>
        <w:spacing w:line="0" w:lineRule="atLeast"/>
        <w:ind w:left="729" w:right="-10"/>
        <w:jc w:val="both"/>
        <w:rPr>
          <w:rFonts w:ascii="Source Sans Pro" w:eastAsia="Tahoma" w:hAnsi="Source Sans Pro"/>
          <w:sz w:val="22"/>
          <w:szCs w:val="22"/>
        </w:rPr>
      </w:pPr>
    </w:p>
    <w:p w:rsidR="000B35D4" w:rsidRPr="00EB6945" w:rsidRDefault="000B35D4" w:rsidP="000B35D4">
      <w:pPr>
        <w:spacing w:line="80" w:lineRule="exact"/>
        <w:ind w:right="-10"/>
        <w:jc w:val="both"/>
        <w:rPr>
          <w:rFonts w:ascii="Source Sans Pro" w:eastAsia="Tahoma" w:hAnsi="Source Sans Pro"/>
          <w:sz w:val="22"/>
          <w:szCs w:val="22"/>
        </w:rPr>
      </w:pPr>
    </w:p>
    <w:p w:rsidR="000B35D4" w:rsidRPr="00EB6945" w:rsidRDefault="000B35D4" w:rsidP="000B35D4">
      <w:pPr>
        <w:spacing w:line="252" w:lineRule="auto"/>
        <w:ind w:left="1170" w:right="-10" w:hanging="441"/>
        <w:jc w:val="both"/>
        <w:rPr>
          <w:rFonts w:ascii="Source Sans Pro" w:eastAsia="Tahoma" w:hAnsi="Source Sans Pro"/>
          <w:sz w:val="22"/>
          <w:szCs w:val="22"/>
        </w:rPr>
      </w:pPr>
      <w:r w:rsidRPr="00EB6945">
        <w:rPr>
          <w:rFonts w:ascii="Source Sans Pro" w:eastAsia="Tahoma" w:hAnsi="Source Sans Pro"/>
          <w:sz w:val="22"/>
          <w:szCs w:val="22"/>
        </w:rPr>
        <w:t xml:space="preserve">6.1 </w:t>
      </w:r>
      <w:r w:rsidRPr="00EB6945">
        <w:rPr>
          <w:rFonts w:ascii="Source Sans Pro" w:eastAsia="Tahoma" w:hAnsi="Source Sans Pro"/>
          <w:sz w:val="22"/>
          <w:szCs w:val="22"/>
        </w:rPr>
        <w:tab/>
        <w:t>Bidders who are owners, part-owners, officers, directors, controlling shareholders, or key personnel who are family of icddr,b staff involved in the procurement functions and/or the Government of the country or any Implementing Partner receiving the goods and related services under this ITB; and</w:t>
      </w:r>
    </w:p>
    <w:p w:rsidR="000B35D4" w:rsidRPr="00EB6945" w:rsidRDefault="000B35D4" w:rsidP="000B35D4">
      <w:pPr>
        <w:spacing w:line="252" w:lineRule="auto"/>
        <w:ind w:left="1170" w:right="-10" w:hanging="441"/>
        <w:jc w:val="both"/>
        <w:rPr>
          <w:rFonts w:ascii="Source Sans Pro" w:eastAsia="Tahoma" w:hAnsi="Source Sans Pro"/>
          <w:sz w:val="22"/>
          <w:szCs w:val="22"/>
        </w:rPr>
      </w:pPr>
    </w:p>
    <w:p w:rsidR="000B35D4" w:rsidRPr="00EB6945" w:rsidRDefault="000B35D4" w:rsidP="000B35D4">
      <w:pPr>
        <w:spacing w:line="252" w:lineRule="auto"/>
        <w:ind w:left="1170" w:right="-10" w:hanging="441"/>
        <w:jc w:val="both"/>
        <w:rPr>
          <w:rFonts w:ascii="Source Sans Pro" w:eastAsia="Tahoma" w:hAnsi="Source Sans Pro"/>
          <w:sz w:val="22"/>
          <w:szCs w:val="22"/>
        </w:rPr>
      </w:pPr>
      <w:r w:rsidRPr="00EB6945">
        <w:rPr>
          <w:rFonts w:ascii="Source Sans Pro" w:eastAsia="Tahoma" w:hAnsi="Source Sans Pro"/>
          <w:sz w:val="22"/>
          <w:szCs w:val="22"/>
        </w:rPr>
        <w:t>6.2</w:t>
      </w:r>
      <w:r w:rsidRPr="00EB6945">
        <w:rPr>
          <w:rFonts w:ascii="Source Sans Pro" w:eastAsia="Tahoma" w:hAnsi="Source Sans Pro"/>
          <w:sz w:val="22"/>
          <w:szCs w:val="22"/>
        </w:rPr>
        <w:tab/>
        <w:t>Others that could potentially lead to actual or perceived conflict of interest, collusion or unfair competition practices. Failure of such disclosure may result in the rejection of the Bid.</w:t>
      </w:r>
    </w:p>
    <w:p w:rsidR="000B35D4" w:rsidRPr="00EB6945" w:rsidRDefault="000B35D4" w:rsidP="000B35D4">
      <w:pPr>
        <w:spacing w:line="80" w:lineRule="exact"/>
        <w:ind w:right="-10"/>
        <w:jc w:val="both"/>
        <w:rPr>
          <w:rFonts w:ascii="Source Sans Pro" w:eastAsia="Tahoma" w:hAnsi="Source Sans Pro"/>
          <w:sz w:val="22"/>
          <w:szCs w:val="22"/>
        </w:rPr>
      </w:pPr>
    </w:p>
    <w:p w:rsidR="000B35D4" w:rsidRPr="00EB6945" w:rsidRDefault="000B35D4" w:rsidP="000B35D4">
      <w:pPr>
        <w:spacing w:line="58" w:lineRule="exact"/>
        <w:ind w:right="-10"/>
        <w:jc w:val="both"/>
        <w:rPr>
          <w:rFonts w:ascii="Source Sans Pro" w:eastAsia="Tahoma" w:hAnsi="Source Sans Pro"/>
          <w:sz w:val="22"/>
          <w:szCs w:val="22"/>
        </w:rPr>
      </w:pPr>
    </w:p>
    <w:p w:rsidR="000B35D4" w:rsidRPr="00EB6945" w:rsidRDefault="000B35D4" w:rsidP="000B35D4">
      <w:pPr>
        <w:numPr>
          <w:ilvl w:val="1"/>
          <w:numId w:val="2"/>
        </w:numPr>
        <w:spacing w:line="234" w:lineRule="auto"/>
        <w:ind w:left="720" w:right="-10" w:hanging="360"/>
        <w:jc w:val="both"/>
        <w:rPr>
          <w:rFonts w:ascii="Source Sans Pro" w:eastAsia="Tahoma" w:hAnsi="Source Sans Pro"/>
          <w:sz w:val="22"/>
          <w:szCs w:val="22"/>
        </w:rPr>
      </w:pPr>
      <w:r w:rsidRPr="00EB6945">
        <w:rPr>
          <w:rFonts w:ascii="Source Sans Pro" w:eastAsia="Tahoma" w:hAnsi="Source Sans Pro"/>
          <w:sz w:val="22"/>
          <w:szCs w:val="22"/>
        </w:rPr>
        <w:t>All Bidders must adhere to the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Supplier Code of Conduct.</w:t>
      </w:r>
    </w:p>
    <w:p w:rsidR="000B35D4" w:rsidRPr="00EB6945" w:rsidRDefault="000B35D4" w:rsidP="000B35D4">
      <w:pPr>
        <w:spacing w:line="200" w:lineRule="exact"/>
        <w:ind w:right="-10"/>
        <w:jc w:val="both"/>
        <w:rPr>
          <w:rFonts w:ascii="Source Sans Pro" w:eastAsia="Times New Roman" w:hAnsi="Source Sans Pro"/>
          <w:sz w:val="22"/>
          <w:szCs w:val="22"/>
        </w:rPr>
      </w:pPr>
    </w:p>
    <w:p w:rsidR="000B35D4" w:rsidRPr="00EB6945" w:rsidRDefault="000B35D4" w:rsidP="000B35D4">
      <w:pPr>
        <w:spacing w:line="200" w:lineRule="exact"/>
        <w:ind w:right="-10"/>
        <w:jc w:val="both"/>
        <w:rPr>
          <w:rFonts w:ascii="Source Sans Pro" w:eastAsia="Times New Roman" w:hAnsi="Source Sans Pro"/>
          <w:sz w:val="22"/>
          <w:szCs w:val="22"/>
        </w:rPr>
      </w:pPr>
    </w:p>
    <w:p w:rsidR="000B35D4" w:rsidRPr="0077351F" w:rsidRDefault="000B35D4" w:rsidP="0077351F">
      <w:pPr>
        <w:pStyle w:val="Heading2"/>
        <w:numPr>
          <w:ilvl w:val="0"/>
          <w:numId w:val="37"/>
        </w:numPr>
        <w:rPr>
          <w:rFonts w:cstheme="minorHAnsi"/>
        </w:rPr>
      </w:pPr>
      <w:bookmarkStart w:id="2" w:name="page5"/>
      <w:bookmarkEnd w:id="2"/>
      <w:r w:rsidRPr="0077351F">
        <w:rPr>
          <w:rFonts w:cstheme="minorHAnsi"/>
        </w:rPr>
        <w:t xml:space="preserve">CONTENTS OF BID </w:t>
      </w:r>
    </w:p>
    <w:p w:rsidR="000B35D4" w:rsidRPr="00EB6945" w:rsidRDefault="000B35D4" w:rsidP="000B35D4">
      <w:pPr>
        <w:spacing w:line="250" w:lineRule="auto"/>
        <w:ind w:left="369" w:right="-10"/>
        <w:jc w:val="both"/>
        <w:rPr>
          <w:rFonts w:ascii="Source Sans Pro" w:eastAsia="Tahoma" w:hAnsi="Source Sans Pro"/>
          <w:b/>
          <w:sz w:val="22"/>
          <w:szCs w:val="22"/>
        </w:rPr>
      </w:pPr>
    </w:p>
    <w:p w:rsidR="000B35D4" w:rsidRPr="00EB6945" w:rsidRDefault="000B35D4" w:rsidP="000B35D4">
      <w:pPr>
        <w:numPr>
          <w:ilvl w:val="1"/>
          <w:numId w:val="2"/>
        </w:numPr>
        <w:spacing w:line="234" w:lineRule="auto"/>
        <w:ind w:left="729" w:right="-10" w:hanging="369"/>
        <w:jc w:val="both"/>
        <w:rPr>
          <w:rFonts w:ascii="Source Sans Pro" w:eastAsia="Tahoma" w:hAnsi="Source Sans Pro"/>
          <w:b/>
          <w:sz w:val="22"/>
          <w:szCs w:val="22"/>
        </w:rPr>
      </w:pPr>
      <w:r w:rsidRPr="00EB6945">
        <w:rPr>
          <w:rFonts w:ascii="Source Sans Pro" w:eastAsia="Tahoma" w:hAnsi="Source Sans Pro"/>
          <w:b/>
          <w:sz w:val="22"/>
          <w:szCs w:val="22"/>
        </w:rPr>
        <w:t>Sections of Bid</w:t>
      </w:r>
    </w:p>
    <w:p w:rsidR="000B35D4" w:rsidRPr="00EB6945" w:rsidRDefault="000B35D4" w:rsidP="000B35D4">
      <w:pPr>
        <w:spacing w:line="234" w:lineRule="auto"/>
        <w:ind w:left="729" w:right="-10"/>
        <w:jc w:val="both"/>
        <w:rPr>
          <w:rFonts w:ascii="Source Sans Pro" w:eastAsia="Tahoma" w:hAnsi="Source Sans Pro"/>
          <w:b/>
          <w:sz w:val="22"/>
          <w:szCs w:val="22"/>
        </w:rPr>
      </w:pPr>
    </w:p>
    <w:p w:rsidR="000B35D4" w:rsidRPr="00EB6945" w:rsidRDefault="000B35D4" w:rsidP="000B35D4">
      <w:pPr>
        <w:spacing w:line="26" w:lineRule="exact"/>
        <w:ind w:right="-10"/>
        <w:jc w:val="both"/>
        <w:rPr>
          <w:rFonts w:ascii="Source Sans Pro" w:eastAsia="Times New Roman" w:hAnsi="Source Sans Pro"/>
          <w:sz w:val="22"/>
          <w:szCs w:val="22"/>
        </w:rPr>
      </w:pPr>
    </w:p>
    <w:p w:rsidR="000B35D4" w:rsidRPr="00EB6945" w:rsidRDefault="000B35D4" w:rsidP="000B35D4">
      <w:pPr>
        <w:spacing w:line="0" w:lineRule="atLeast"/>
        <w:ind w:left="729" w:right="-10"/>
        <w:jc w:val="both"/>
        <w:rPr>
          <w:rFonts w:ascii="Source Sans Pro" w:eastAsia="Tahoma" w:hAnsi="Source Sans Pro"/>
          <w:sz w:val="22"/>
          <w:szCs w:val="22"/>
        </w:rPr>
      </w:pPr>
      <w:r w:rsidRPr="00EB6945">
        <w:rPr>
          <w:rFonts w:ascii="Source Sans Pro" w:eastAsia="Tahoma" w:hAnsi="Source Sans Pro"/>
          <w:sz w:val="22"/>
          <w:szCs w:val="22"/>
        </w:rPr>
        <w:t>Bidders are required to complete, sign and submit the following documents:</w:t>
      </w:r>
    </w:p>
    <w:p w:rsidR="006D10C9" w:rsidRPr="00EB6945" w:rsidRDefault="006D10C9" w:rsidP="000B35D4">
      <w:pPr>
        <w:spacing w:line="0" w:lineRule="atLeast"/>
        <w:ind w:left="729" w:right="-10"/>
        <w:jc w:val="both"/>
        <w:rPr>
          <w:rFonts w:ascii="Source Sans Pro" w:eastAsia="Tahoma" w:hAnsi="Source Sans Pro"/>
          <w:sz w:val="22"/>
          <w:szCs w:val="22"/>
        </w:rPr>
      </w:pPr>
    </w:p>
    <w:p w:rsidR="000B35D4" w:rsidRPr="00EB6945" w:rsidRDefault="000B35D4" w:rsidP="000B35D4">
      <w:pPr>
        <w:spacing w:line="35" w:lineRule="exact"/>
        <w:ind w:right="-10"/>
        <w:jc w:val="both"/>
        <w:rPr>
          <w:rFonts w:ascii="Source Sans Pro" w:eastAsia="Times New Roman" w:hAnsi="Source Sans Pro"/>
          <w:sz w:val="22"/>
          <w:szCs w:val="22"/>
        </w:rPr>
      </w:pPr>
    </w:p>
    <w:p w:rsidR="000B35D4" w:rsidRPr="00EB6945" w:rsidRDefault="000B35D4" w:rsidP="006D10C9">
      <w:pPr>
        <w:spacing w:line="0" w:lineRule="atLeast"/>
        <w:ind w:left="1170" w:right="-10" w:hanging="450"/>
        <w:jc w:val="both"/>
        <w:rPr>
          <w:rFonts w:ascii="Source Sans Pro" w:eastAsia="Tahoma" w:hAnsi="Source Sans Pro"/>
          <w:sz w:val="22"/>
          <w:szCs w:val="22"/>
        </w:rPr>
      </w:pPr>
      <w:r w:rsidRPr="00EB6945">
        <w:rPr>
          <w:rFonts w:ascii="Source Sans Pro" w:eastAsia="Tahoma" w:hAnsi="Source Sans Pro"/>
          <w:sz w:val="22"/>
          <w:szCs w:val="22"/>
        </w:rPr>
        <w:t>8</w:t>
      </w:r>
      <w:r w:rsidR="006D10C9" w:rsidRPr="00EB6945">
        <w:rPr>
          <w:rFonts w:ascii="Source Sans Pro" w:eastAsia="Tahoma" w:hAnsi="Source Sans Pro"/>
          <w:sz w:val="22"/>
          <w:szCs w:val="22"/>
        </w:rPr>
        <w:t>.1</w:t>
      </w:r>
      <w:r w:rsidR="006D10C9" w:rsidRPr="00EB6945">
        <w:rPr>
          <w:rFonts w:ascii="Source Sans Pro" w:eastAsia="Tahoma" w:hAnsi="Source Sans Pro"/>
          <w:sz w:val="22"/>
          <w:szCs w:val="22"/>
        </w:rPr>
        <w:tab/>
      </w:r>
      <w:r w:rsidRPr="00EB6945">
        <w:rPr>
          <w:rFonts w:ascii="Source Sans Pro" w:eastAsia="Tahoma" w:hAnsi="Source Sans Pro"/>
          <w:sz w:val="22"/>
          <w:szCs w:val="22"/>
        </w:rPr>
        <w:t>Bid Submission Cover Letter;</w:t>
      </w:r>
    </w:p>
    <w:p w:rsidR="000B35D4" w:rsidRPr="00EB6945" w:rsidRDefault="000B35D4" w:rsidP="006D10C9">
      <w:pPr>
        <w:spacing w:line="35" w:lineRule="exact"/>
        <w:ind w:left="1170" w:right="-10" w:hanging="450"/>
        <w:jc w:val="both"/>
        <w:rPr>
          <w:rFonts w:ascii="Source Sans Pro" w:eastAsia="Times New Roman" w:hAnsi="Source Sans Pro"/>
          <w:sz w:val="22"/>
          <w:szCs w:val="22"/>
        </w:rPr>
      </w:pPr>
    </w:p>
    <w:p w:rsidR="000B35D4" w:rsidRDefault="000B35D4" w:rsidP="006D10C9">
      <w:pPr>
        <w:spacing w:line="0" w:lineRule="atLeast"/>
        <w:ind w:left="1170" w:right="-10" w:hanging="450"/>
        <w:jc w:val="both"/>
        <w:rPr>
          <w:rFonts w:ascii="Source Sans Pro" w:eastAsia="Tahoma" w:hAnsi="Source Sans Pro"/>
          <w:sz w:val="22"/>
          <w:szCs w:val="22"/>
        </w:rPr>
      </w:pPr>
      <w:r w:rsidRPr="00EB6945">
        <w:rPr>
          <w:rFonts w:ascii="Source Sans Pro" w:eastAsia="Tahoma" w:hAnsi="Source Sans Pro"/>
          <w:sz w:val="22"/>
          <w:szCs w:val="22"/>
        </w:rPr>
        <w:t>8</w:t>
      </w:r>
      <w:r w:rsidR="006D10C9" w:rsidRPr="00EB6945">
        <w:rPr>
          <w:rFonts w:ascii="Source Sans Pro" w:eastAsia="Tahoma" w:hAnsi="Source Sans Pro"/>
          <w:sz w:val="22"/>
          <w:szCs w:val="22"/>
        </w:rPr>
        <w:t>.2</w:t>
      </w:r>
      <w:r w:rsidR="006D10C9" w:rsidRPr="00EB6945">
        <w:rPr>
          <w:rFonts w:ascii="Source Sans Pro" w:eastAsia="Tahoma" w:hAnsi="Source Sans Pro"/>
          <w:sz w:val="22"/>
          <w:szCs w:val="22"/>
        </w:rPr>
        <w:tab/>
      </w:r>
      <w:r w:rsidRPr="00EB6945">
        <w:rPr>
          <w:rFonts w:ascii="Source Sans Pro" w:eastAsia="Tahoma" w:hAnsi="Source Sans Pro"/>
          <w:sz w:val="22"/>
          <w:szCs w:val="22"/>
        </w:rPr>
        <w:t>Documents Establishing the Eligibility and Qualifications of the</w:t>
      </w:r>
      <w:r w:rsidR="00902342">
        <w:rPr>
          <w:rFonts w:ascii="Source Sans Pro" w:eastAsia="Tahoma" w:hAnsi="Source Sans Pro"/>
          <w:sz w:val="22"/>
          <w:szCs w:val="22"/>
        </w:rPr>
        <w:t xml:space="preserve"> bid</w:t>
      </w:r>
      <w:r w:rsidRPr="00EB6945">
        <w:rPr>
          <w:rFonts w:ascii="Source Sans Pro" w:eastAsia="Tahoma" w:hAnsi="Source Sans Pro"/>
          <w:sz w:val="22"/>
          <w:szCs w:val="22"/>
        </w:rPr>
        <w:t>;</w:t>
      </w:r>
    </w:p>
    <w:p w:rsidR="000B35D4" w:rsidRPr="00EB6945" w:rsidRDefault="000B35D4" w:rsidP="006D10C9">
      <w:pPr>
        <w:spacing w:line="35" w:lineRule="exact"/>
        <w:ind w:left="1170" w:right="-10" w:hanging="450"/>
        <w:jc w:val="both"/>
        <w:rPr>
          <w:rFonts w:ascii="Source Sans Pro" w:eastAsia="Times New Roman" w:hAnsi="Source Sans Pro"/>
          <w:sz w:val="22"/>
          <w:szCs w:val="22"/>
        </w:rPr>
      </w:pPr>
    </w:p>
    <w:p w:rsidR="000B35D4" w:rsidRPr="00EB6945" w:rsidRDefault="000B35D4" w:rsidP="006D10C9">
      <w:pPr>
        <w:spacing w:line="0" w:lineRule="atLeast"/>
        <w:ind w:left="1170" w:right="-10" w:hanging="450"/>
        <w:jc w:val="both"/>
        <w:rPr>
          <w:rFonts w:ascii="Source Sans Pro" w:eastAsia="Tahoma" w:hAnsi="Source Sans Pro"/>
          <w:sz w:val="22"/>
          <w:szCs w:val="22"/>
        </w:rPr>
      </w:pPr>
      <w:r w:rsidRPr="00EB6945">
        <w:rPr>
          <w:rFonts w:ascii="Source Sans Pro" w:eastAsia="Tahoma" w:hAnsi="Source Sans Pro"/>
          <w:sz w:val="22"/>
          <w:szCs w:val="22"/>
        </w:rPr>
        <w:t>8</w:t>
      </w:r>
      <w:r w:rsidR="006D10C9" w:rsidRPr="00EB6945">
        <w:rPr>
          <w:rFonts w:ascii="Source Sans Pro" w:eastAsia="Tahoma" w:hAnsi="Source Sans Pro"/>
          <w:sz w:val="22"/>
          <w:szCs w:val="22"/>
        </w:rPr>
        <w:t>.3</w:t>
      </w:r>
      <w:r w:rsidR="006D10C9" w:rsidRPr="00EB6945">
        <w:rPr>
          <w:rFonts w:ascii="Source Sans Pro" w:eastAsia="Tahoma" w:hAnsi="Source Sans Pro"/>
          <w:sz w:val="22"/>
          <w:szCs w:val="22"/>
        </w:rPr>
        <w:tab/>
      </w:r>
      <w:r w:rsidRPr="00EB6945">
        <w:rPr>
          <w:rFonts w:ascii="Source Sans Pro" w:eastAsia="Tahoma" w:hAnsi="Source Sans Pro"/>
          <w:sz w:val="22"/>
          <w:szCs w:val="22"/>
        </w:rPr>
        <w:t>Technical Bid;</w:t>
      </w:r>
    </w:p>
    <w:p w:rsidR="000B35D4" w:rsidRPr="00EB6945" w:rsidRDefault="000B35D4" w:rsidP="006D10C9">
      <w:pPr>
        <w:spacing w:line="35" w:lineRule="exact"/>
        <w:ind w:left="1170" w:right="-10" w:hanging="450"/>
        <w:jc w:val="both"/>
        <w:rPr>
          <w:rFonts w:ascii="Source Sans Pro" w:eastAsia="Times New Roman" w:hAnsi="Source Sans Pro"/>
          <w:sz w:val="22"/>
          <w:szCs w:val="22"/>
        </w:rPr>
      </w:pPr>
    </w:p>
    <w:p w:rsidR="000B35D4" w:rsidRPr="00EB6945" w:rsidRDefault="006D10C9" w:rsidP="006D10C9">
      <w:pPr>
        <w:spacing w:line="0" w:lineRule="atLeast"/>
        <w:ind w:left="1170" w:right="-10" w:hanging="450"/>
        <w:jc w:val="both"/>
        <w:rPr>
          <w:rFonts w:ascii="Source Sans Pro" w:eastAsia="Tahoma" w:hAnsi="Source Sans Pro"/>
          <w:sz w:val="22"/>
          <w:szCs w:val="22"/>
        </w:rPr>
      </w:pPr>
      <w:r w:rsidRPr="00EB6945">
        <w:rPr>
          <w:rFonts w:ascii="Source Sans Pro" w:eastAsia="Tahoma" w:hAnsi="Source Sans Pro"/>
          <w:sz w:val="22"/>
          <w:szCs w:val="22"/>
        </w:rPr>
        <w:t>8.4</w:t>
      </w:r>
      <w:r w:rsidRPr="00EB6945">
        <w:rPr>
          <w:rFonts w:ascii="Source Sans Pro" w:eastAsia="Tahoma" w:hAnsi="Source Sans Pro"/>
          <w:sz w:val="22"/>
          <w:szCs w:val="22"/>
        </w:rPr>
        <w:tab/>
      </w:r>
      <w:r w:rsidR="000B35D4" w:rsidRPr="00EB6945">
        <w:rPr>
          <w:rFonts w:ascii="Source Sans Pro" w:eastAsia="Tahoma" w:hAnsi="Source Sans Pro"/>
          <w:sz w:val="22"/>
          <w:szCs w:val="22"/>
        </w:rPr>
        <w:t>Price Schedule;</w:t>
      </w:r>
    </w:p>
    <w:p w:rsidR="000B35D4" w:rsidRPr="00EB6945" w:rsidRDefault="000B35D4" w:rsidP="006D10C9">
      <w:pPr>
        <w:spacing w:line="80" w:lineRule="exact"/>
        <w:ind w:left="1170" w:right="-10" w:hanging="450"/>
        <w:jc w:val="both"/>
        <w:rPr>
          <w:rFonts w:ascii="Source Sans Pro" w:eastAsia="Times New Roman" w:hAnsi="Source Sans Pro"/>
          <w:sz w:val="22"/>
          <w:szCs w:val="22"/>
        </w:rPr>
      </w:pPr>
    </w:p>
    <w:p w:rsidR="000B35D4" w:rsidRPr="00EB6945" w:rsidRDefault="000B35D4" w:rsidP="006D10C9">
      <w:pPr>
        <w:spacing w:line="234" w:lineRule="auto"/>
        <w:ind w:left="1170" w:right="-10" w:hanging="450"/>
        <w:jc w:val="both"/>
        <w:rPr>
          <w:rFonts w:ascii="Source Sans Pro" w:eastAsia="Tahoma" w:hAnsi="Source Sans Pro"/>
          <w:sz w:val="22"/>
          <w:szCs w:val="22"/>
        </w:rPr>
      </w:pPr>
      <w:r w:rsidRPr="00EB6945">
        <w:rPr>
          <w:rFonts w:ascii="Source Sans Pro" w:eastAsia="Tahoma" w:hAnsi="Source Sans Pro"/>
          <w:sz w:val="22"/>
          <w:szCs w:val="22"/>
        </w:rPr>
        <w:t>8</w:t>
      </w:r>
      <w:r w:rsidR="006D10C9" w:rsidRPr="00EB6945">
        <w:rPr>
          <w:rFonts w:ascii="Source Sans Pro" w:eastAsia="Tahoma" w:hAnsi="Source Sans Pro"/>
          <w:sz w:val="22"/>
          <w:szCs w:val="22"/>
        </w:rPr>
        <w:t>.5</w:t>
      </w:r>
      <w:r w:rsidR="006D10C9" w:rsidRPr="00EB6945">
        <w:rPr>
          <w:rFonts w:ascii="Source Sans Pro" w:eastAsia="Tahoma" w:hAnsi="Source Sans Pro"/>
          <w:sz w:val="22"/>
          <w:szCs w:val="22"/>
        </w:rPr>
        <w:tab/>
      </w:r>
      <w:r w:rsidRPr="00EB6945">
        <w:rPr>
          <w:rFonts w:ascii="Source Sans Pro" w:eastAsia="Tahoma" w:hAnsi="Source Sans Pro"/>
          <w:sz w:val="22"/>
          <w:szCs w:val="22"/>
        </w:rPr>
        <w:t>Bid Security, if applicable (if required and as stated in the DS nos. 9, 10 and 11);</w:t>
      </w:r>
    </w:p>
    <w:p w:rsidR="000B35D4" w:rsidRPr="00EB6945" w:rsidRDefault="000B35D4" w:rsidP="006D10C9">
      <w:pPr>
        <w:spacing w:line="35" w:lineRule="exact"/>
        <w:ind w:left="1170" w:right="-10" w:hanging="450"/>
        <w:jc w:val="both"/>
        <w:rPr>
          <w:rFonts w:ascii="Source Sans Pro" w:eastAsia="Times New Roman" w:hAnsi="Source Sans Pro"/>
          <w:sz w:val="22"/>
          <w:szCs w:val="22"/>
        </w:rPr>
      </w:pPr>
    </w:p>
    <w:p w:rsidR="000B35D4" w:rsidRPr="00EB6945" w:rsidRDefault="000B35D4" w:rsidP="006D10C9">
      <w:pPr>
        <w:spacing w:line="0" w:lineRule="atLeast"/>
        <w:ind w:left="1170" w:right="-10" w:hanging="450"/>
        <w:jc w:val="both"/>
        <w:rPr>
          <w:rFonts w:ascii="Source Sans Pro" w:eastAsia="Tahoma" w:hAnsi="Source Sans Pro"/>
          <w:sz w:val="22"/>
          <w:szCs w:val="22"/>
        </w:rPr>
      </w:pPr>
      <w:r w:rsidRPr="00EB6945">
        <w:rPr>
          <w:rFonts w:ascii="Source Sans Pro" w:eastAsia="Tahoma" w:hAnsi="Source Sans Pro"/>
          <w:sz w:val="22"/>
          <w:szCs w:val="22"/>
        </w:rPr>
        <w:t>8</w:t>
      </w:r>
      <w:r w:rsidR="006D10C9" w:rsidRPr="00EB6945">
        <w:rPr>
          <w:rFonts w:ascii="Source Sans Pro" w:eastAsia="Tahoma" w:hAnsi="Source Sans Pro"/>
          <w:sz w:val="22"/>
          <w:szCs w:val="22"/>
        </w:rPr>
        <w:t>.6</w:t>
      </w:r>
      <w:r w:rsidR="006D10C9" w:rsidRPr="00EB6945">
        <w:rPr>
          <w:rFonts w:ascii="Source Sans Pro" w:eastAsia="Tahoma" w:hAnsi="Source Sans Pro"/>
          <w:sz w:val="22"/>
          <w:szCs w:val="22"/>
        </w:rPr>
        <w:tab/>
      </w:r>
      <w:r w:rsidRPr="00EB6945">
        <w:rPr>
          <w:rFonts w:ascii="Source Sans Pro" w:eastAsia="Tahoma" w:hAnsi="Source Sans Pro"/>
          <w:sz w:val="22"/>
          <w:szCs w:val="22"/>
        </w:rPr>
        <w:t>Any attachments and/or appendices to the Bid (including all those specified under the Data Sheet)</w:t>
      </w:r>
    </w:p>
    <w:p w:rsidR="000B35D4" w:rsidRPr="00EB6945" w:rsidRDefault="000B35D4" w:rsidP="000B35D4">
      <w:pPr>
        <w:spacing w:line="296" w:lineRule="exact"/>
        <w:ind w:right="-10"/>
        <w:jc w:val="both"/>
        <w:rPr>
          <w:rFonts w:ascii="Source Sans Pro" w:eastAsia="Times New Roman" w:hAnsi="Source Sans Pro"/>
          <w:sz w:val="22"/>
          <w:szCs w:val="22"/>
        </w:rPr>
      </w:pPr>
    </w:p>
    <w:p w:rsidR="000B35D4" w:rsidRPr="00EB6945" w:rsidRDefault="000B35D4" w:rsidP="006D10C9">
      <w:pPr>
        <w:numPr>
          <w:ilvl w:val="1"/>
          <w:numId w:val="2"/>
        </w:numPr>
        <w:spacing w:line="234" w:lineRule="auto"/>
        <w:ind w:left="720" w:right="-10" w:hanging="360"/>
        <w:jc w:val="both"/>
        <w:rPr>
          <w:rFonts w:ascii="Source Sans Pro" w:eastAsia="Tahoma" w:hAnsi="Source Sans Pro"/>
          <w:b/>
          <w:sz w:val="22"/>
          <w:szCs w:val="22"/>
        </w:rPr>
      </w:pPr>
      <w:r w:rsidRPr="00EB6945">
        <w:rPr>
          <w:rFonts w:ascii="Source Sans Pro" w:eastAsia="Tahoma" w:hAnsi="Source Sans Pro"/>
          <w:b/>
          <w:sz w:val="22"/>
          <w:szCs w:val="22"/>
        </w:rPr>
        <w:t>Clarification of Bid</w:t>
      </w:r>
    </w:p>
    <w:p w:rsidR="006D10C9" w:rsidRPr="00EB6945" w:rsidRDefault="006D10C9" w:rsidP="006D10C9">
      <w:pPr>
        <w:spacing w:line="234" w:lineRule="auto"/>
        <w:ind w:left="729" w:right="-10"/>
        <w:jc w:val="both"/>
        <w:rPr>
          <w:rFonts w:ascii="Source Sans Pro" w:eastAsia="Tahoma" w:hAnsi="Source Sans Pro"/>
          <w:b/>
          <w:sz w:val="22"/>
          <w:szCs w:val="22"/>
        </w:rPr>
      </w:pPr>
    </w:p>
    <w:p w:rsidR="000B35D4" w:rsidRPr="00EB6945" w:rsidRDefault="000B35D4" w:rsidP="000B35D4">
      <w:pPr>
        <w:spacing w:line="80" w:lineRule="exact"/>
        <w:ind w:right="-10"/>
        <w:jc w:val="both"/>
        <w:rPr>
          <w:rFonts w:ascii="Source Sans Pro" w:eastAsia="Tahoma" w:hAnsi="Source Sans Pro"/>
          <w:b/>
          <w:sz w:val="22"/>
          <w:szCs w:val="22"/>
        </w:rPr>
      </w:pPr>
    </w:p>
    <w:p w:rsidR="000B35D4" w:rsidRPr="00EB6945" w:rsidRDefault="000B35D4" w:rsidP="006D10C9">
      <w:pPr>
        <w:spacing w:line="266" w:lineRule="auto"/>
        <w:ind w:left="1170" w:right="-10" w:hanging="450"/>
        <w:jc w:val="both"/>
        <w:rPr>
          <w:rFonts w:ascii="Source Sans Pro" w:eastAsia="Tahoma" w:hAnsi="Source Sans Pro"/>
          <w:sz w:val="22"/>
          <w:szCs w:val="22"/>
        </w:rPr>
      </w:pPr>
      <w:r w:rsidRPr="00EB6945">
        <w:rPr>
          <w:rFonts w:ascii="Source Sans Pro" w:eastAsia="Tahoma" w:hAnsi="Source Sans Pro"/>
          <w:sz w:val="22"/>
          <w:szCs w:val="22"/>
        </w:rPr>
        <w:t>9</w:t>
      </w:r>
      <w:r w:rsidR="006D10C9" w:rsidRPr="00EB6945">
        <w:rPr>
          <w:rFonts w:ascii="Source Sans Pro" w:eastAsia="Tahoma" w:hAnsi="Source Sans Pro"/>
          <w:sz w:val="22"/>
          <w:szCs w:val="22"/>
        </w:rPr>
        <w:t>.1</w:t>
      </w:r>
      <w:r w:rsidR="006D10C9" w:rsidRPr="00EB6945">
        <w:rPr>
          <w:rFonts w:ascii="Source Sans Pro" w:eastAsia="Tahoma" w:hAnsi="Source Sans Pro"/>
          <w:sz w:val="22"/>
          <w:szCs w:val="22"/>
        </w:rPr>
        <w:tab/>
      </w:r>
      <w:r w:rsidRPr="00EB6945">
        <w:rPr>
          <w:rFonts w:ascii="Source Sans Pro" w:eastAsia="Tahoma" w:hAnsi="Source Sans Pro"/>
          <w:sz w:val="22"/>
          <w:szCs w:val="22"/>
        </w:rPr>
        <w:t>Bidders may request clarification of any of the ITB documents no later than the number of days indicated in the Data Sheet (DS no. 16) prior to the Bid submission date. Any request for clarification must be sent through electronic means to the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address indicated in the Data Sheet (DS no. 17). </w:t>
      </w:r>
      <w:proofErr w:type="gramStart"/>
      <w:r w:rsidRPr="00EB6945">
        <w:rPr>
          <w:rFonts w:ascii="Source Sans Pro" w:eastAsia="Tahoma" w:hAnsi="Source Sans Pro"/>
          <w:sz w:val="22"/>
          <w:szCs w:val="22"/>
        </w:rPr>
        <w:t>icddr,</w:t>
      </w:r>
      <w:proofErr w:type="gramEnd"/>
      <w:r w:rsidRPr="00EB6945">
        <w:rPr>
          <w:rFonts w:ascii="Source Sans Pro" w:eastAsia="Tahoma" w:hAnsi="Source Sans Pro"/>
          <w:sz w:val="22"/>
          <w:szCs w:val="22"/>
        </w:rPr>
        <w:t>b response will be transmitted by electronic means and copies of the response (including an explanation of the query but without identifying the source of inquiry) will be transmitted to all Bidders who have provided confirmation of their intention to submit a Bid.</w:t>
      </w:r>
    </w:p>
    <w:p w:rsidR="000B35D4" w:rsidRPr="00EB6945" w:rsidRDefault="000B35D4" w:rsidP="006D10C9">
      <w:pPr>
        <w:spacing w:line="58" w:lineRule="exact"/>
        <w:ind w:left="1170" w:right="-10" w:hanging="450"/>
        <w:jc w:val="both"/>
        <w:rPr>
          <w:rFonts w:ascii="Source Sans Pro" w:eastAsia="Tahoma" w:hAnsi="Source Sans Pro"/>
          <w:b/>
          <w:sz w:val="22"/>
          <w:szCs w:val="22"/>
        </w:rPr>
      </w:pPr>
    </w:p>
    <w:p w:rsidR="006D10C9" w:rsidRPr="00EB6945" w:rsidRDefault="006D10C9" w:rsidP="006D10C9">
      <w:pPr>
        <w:spacing w:line="266" w:lineRule="auto"/>
        <w:ind w:left="1170" w:right="-10" w:hanging="450"/>
        <w:jc w:val="both"/>
        <w:rPr>
          <w:rFonts w:ascii="Source Sans Pro" w:eastAsia="Tahoma" w:hAnsi="Source Sans Pro"/>
          <w:sz w:val="22"/>
          <w:szCs w:val="22"/>
        </w:rPr>
      </w:pPr>
    </w:p>
    <w:p w:rsidR="000B35D4" w:rsidRPr="00EB6945" w:rsidRDefault="000B35D4" w:rsidP="006D10C9">
      <w:pPr>
        <w:spacing w:line="266" w:lineRule="auto"/>
        <w:ind w:left="1170" w:right="-10" w:hanging="450"/>
        <w:jc w:val="both"/>
        <w:rPr>
          <w:rFonts w:ascii="Source Sans Pro" w:eastAsia="Tahoma" w:hAnsi="Source Sans Pro"/>
          <w:sz w:val="22"/>
          <w:szCs w:val="22"/>
        </w:rPr>
      </w:pPr>
      <w:r w:rsidRPr="00EB6945">
        <w:rPr>
          <w:rFonts w:ascii="Source Sans Pro" w:eastAsia="Tahoma" w:hAnsi="Source Sans Pro"/>
          <w:sz w:val="22"/>
          <w:szCs w:val="22"/>
        </w:rPr>
        <w:t>9</w:t>
      </w:r>
      <w:r w:rsidR="006D10C9" w:rsidRPr="00EB6945">
        <w:rPr>
          <w:rFonts w:ascii="Source Sans Pro" w:eastAsia="Tahoma" w:hAnsi="Source Sans Pro"/>
          <w:sz w:val="22"/>
          <w:szCs w:val="22"/>
        </w:rPr>
        <w:t>.2</w:t>
      </w:r>
      <w:r w:rsidR="006D10C9" w:rsidRPr="00EB6945">
        <w:rPr>
          <w:rFonts w:ascii="Source Sans Pro" w:eastAsia="Tahoma" w:hAnsi="Source Sans Pro"/>
          <w:sz w:val="22"/>
          <w:szCs w:val="22"/>
        </w:rPr>
        <w:tab/>
      </w:r>
      <w:r w:rsidRPr="00EB6945">
        <w:rPr>
          <w:rFonts w:ascii="Source Sans Pro" w:eastAsia="Tahoma" w:hAnsi="Source Sans Pro"/>
          <w:sz w:val="22"/>
          <w:szCs w:val="22"/>
        </w:rPr>
        <w:t>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shall endeavour to provide such responses to clarifications in an expeditious manner, but any delay in such response shall not cause an obligation on the part of icddr,b to extend </w:t>
      </w:r>
      <w:r w:rsidRPr="00EB6945">
        <w:rPr>
          <w:rFonts w:ascii="Source Sans Pro" w:eastAsia="Tahoma" w:hAnsi="Source Sans Pro"/>
          <w:sz w:val="22"/>
          <w:szCs w:val="22"/>
        </w:rPr>
        <w:lastRenderedPageBreak/>
        <w:t>the submission date of the Bid, unless icddr,b deems that such an extension is justified and necessary.</w:t>
      </w:r>
    </w:p>
    <w:p w:rsidR="00EE0E13" w:rsidRPr="00EB6945" w:rsidRDefault="00EE0E13" w:rsidP="000B35D4">
      <w:pPr>
        <w:spacing w:line="272" w:lineRule="exact"/>
        <w:ind w:right="-10"/>
        <w:jc w:val="both"/>
        <w:rPr>
          <w:rFonts w:ascii="Source Sans Pro" w:eastAsia="Tahoma" w:hAnsi="Source Sans Pro"/>
          <w:b/>
          <w:sz w:val="22"/>
          <w:szCs w:val="22"/>
        </w:rPr>
      </w:pPr>
    </w:p>
    <w:p w:rsidR="000B35D4" w:rsidRPr="00EB6945" w:rsidRDefault="000B35D4" w:rsidP="00EE0E13">
      <w:pPr>
        <w:numPr>
          <w:ilvl w:val="1"/>
          <w:numId w:val="2"/>
        </w:numPr>
        <w:spacing w:line="234" w:lineRule="auto"/>
        <w:ind w:left="720" w:right="-10" w:hanging="360"/>
        <w:jc w:val="both"/>
        <w:rPr>
          <w:rFonts w:ascii="Source Sans Pro" w:eastAsia="Tahoma" w:hAnsi="Source Sans Pro"/>
          <w:b/>
          <w:sz w:val="22"/>
          <w:szCs w:val="22"/>
        </w:rPr>
      </w:pPr>
      <w:r w:rsidRPr="00EB6945">
        <w:rPr>
          <w:rFonts w:ascii="Source Sans Pro" w:eastAsia="Tahoma" w:hAnsi="Source Sans Pro"/>
          <w:b/>
          <w:sz w:val="22"/>
          <w:szCs w:val="22"/>
        </w:rPr>
        <w:t>Amendment of Bid</w:t>
      </w:r>
    </w:p>
    <w:p w:rsidR="000B35D4" w:rsidRPr="00EB6945" w:rsidRDefault="000B35D4" w:rsidP="000B35D4">
      <w:pPr>
        <w:spacing w:line="80" w:lineRule="exact"/>
        <w:ind w:right="-10"/>
        <w:jc w:val="both"/>
        <w:rPr>
          <w:rFonts w:ascii="Source Sans Pro" w:eastAsia="Tahoma" w:hAnsi="Source Sans Pro"/>
          <w:b/>
          <w:sz w:val="22"/>
          <w:szCs w:val="22"/>
        </w:rPr>
      </w:pPr>
    </w:p>
    <w:p w:rsidR="00EE0E13" w:rsidRPr="00EB6945" w:rsidRDefault="00EE0E13" w:rsidP="00EE0E13">
      <w:pPr>
        <w:spacing w:line="266" w:lineRule="auto"/>
        <w:ind w:left="1260" w:right="-10" w:hanging="540"/>
        <w:jc w:val="both"/>
        <w:rPr>
          <w:rFonts w:ascii="Source Sans Pro" w:eastAsia="Tahoma" w:hAnsi="Source Sans Pro"/>
          <w:sz w:val="22"/>
          <w:szCs w:val="22"/>
        </w:rPr>
      </w:pPr>
    </w:p>
    <w:p w:rsidR="000B35D4" w:rsidRPr="00EB6945" w:rsidRDefault="000B35D4" w:rsidP="00EE0E13">
      <w:pPr>
        <w:spacing w:line="266" w:lineRule="auto"/>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10</w:t>
      </w:r>
      <w:r w:rsidR="00EE0E13" w:rsidRPr="00EB6945">
        <w:rPr>
          <w:rFonts w:ascii="Source Sans Pro" w:eastAsia="Tahoma" w:hAnsi="Source Sans Pro"/>
          <w:sz w:val="22"/>
          <w:szCs w:val="22"/>
        </w:rPr>
        <w:t>.1</w:t>
      </w:r>
      <w:r w:rsidR="00EE0E13" w:rsidRPr="00EB6945">
        <w:rPr>
          <w:rFonts w:ascii="Source Sans Pro" w:eastAsia="Tahoma" w:hAnsi="Source Sans Pro"/>
          <w:sz w:val="22"/>
          <w:szCs w:val="22"/>
        </w:rPr>
        <w:tab/>
      </w:r>
      <w:r w:rsidRPr="00EB6945">
        <w:rPr>
          <w:rFonts w:ascii="Source Sans Pro" w:eastAsia="Tahoma" w:hAnsi="Source Sans Pro"/>
          <w:sz w:val="22"/>
          <w:szCs w:val="22"/>
        </w:rPr>
        <w:t>At any time prior to the deadline for submission of Bid, icddr,b may for any reason, such as in response to a clarification requested by a Bidder, modify the ITB in the form of a Supplemental Information to the ITB. All prospective Bidders will be notified of all changes/amendments and additional instructions through Supplemental Information to the ITB which will be published in accordance with the method specified in the Data Sheet (DS No. 18).</w:t>
      </w:r>
    </w:p>
    <w:p w:rsidR="000B35D4" w:rsidRPr="00EB6945" w:rsidRDefault="000B35D4" w:rsidP="00EE0E13">
      <w:pPr>
        <w:spacing w:line="56" w:lineRule="exact"/>
        <w:ind w:left="1260" w:right="-10" w:hanging="540"/>
        <w:jc w:val="both"/>
        <w:rPr>
          <w:rFonts w:ascii="Source Sans Pro" w:eastAsia="Tahoma" w:hAnsi="Source Sans Pro"/>
          <w:b/>
          <w:sz w:val="22"/>
          <w:szCs w:val="22"/>
        </w:rPr>
      </w:pPr>
    </w:p>
    <w:p w:rsidR="00EE0E13" w:rsidRPr="00EB6945" w:rsidRDefault="00EE0E13" w:rsidP="00EE0E13">
      <w:pPr>
        <w:spacing w:line="266" w:lineRule="auto"/>
        <w:ind w:left="1260" w:right="-10" w:hanging="540"/>
        <w:jc w:val="both"/>
        <w:rPr>
          <w:rFonts w:ascii="Source Sans Pro" w:eastAsia="Tahoma" w:hAnsi="Source Sans Pro"/>
          <w:sz w:val="22"/>
          <w:szCs w:val="22"/>
        </w:rPr>
      </w:pPr>
    </w:p>
    <w:p w:rsidR="000B35D4" w:rsidRPr="00EB6945" w:rsidRDefault="000B35D4" w:rsidP="00EE0E13">
      <w:pPr>
        <w:spacing w:line="266" w:lineRule="auto"/>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10</w:t>
      </w:r>
      <w:r w:rsidR="00EE0E13" w:rsidRPr="00EB6945">
        <w:rPr>
          <w:rFonts w:ascii="Source Sans Pro" w:eastAsia="Tahoma" w:hAnsi="Source Sans Pro"/>
          <w:sz w:val="22"/>
          <w:szCs w:val="22"/>
        </w:rPr>
        <w:t>.2</w:t>
      </w:r>
      <w:r w:rsidR="00EE0E13" w:rsidRPr="00EB6945">
        <w:rPr>
          <w:rFonts w:ascii="Source Sans Pro" w:eastAsia="Tahoma" w:hAnsi="Source Sans Pro"/>
          <w:sz w:val="22"/>
          <w:szCs w:val="22"/>
        </w:rPr>
        <w:tab/>
      </w:r>
      <w:r w:rsidRPr="00EB6945">
        <w:rPr>
          <w:rFonts w:ascii="Source Sans Pro" w:eastAsia="Tahoma" w:hAnsi="Source Sans Pro"/>
          <w:sz w:val="22"/>
          <w:szCs w:val="22"/>
        </w:rPr>
        <w:t>In order to afford prospective Bidders reasonable time to consider the amendments in preparing their Bid,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may, at its discretion, extend the deadline for submission of Bid, if the nature of the amendment to the ITB justifies such an extension.</w:t>
      </w:r>
    </w:p>
    <w:p w:rsidR="000B35D4" w:rsidRPr="00EB6945" w:rsidRDefault="000B35D4" w:rsidP="000B35D4">
      <w:pPr>
        <w:spacing w:line="288" w:lineRule="exact"/>
        <w:ind w:right="-10"/>
        <w:jc w:val="both"/>
        <w:rPr>
          <w:rFonts w:ascii="Source Sans Pro" w:eastAsia="Tahoma" w:hAnsi="Source Sans Pro"/>
          <w:b/>
          <w:sz w:val="22"/>
          <w:szCs w:val="22"/>
        </w:rPr>
      </w:pPr>
    </w:p>
    <w:p w:rsidR="000B35D4" w:rsidRPr="00EB6945" w:rsidRDefault="000B35D4" w:rsidP="0077351F">
      <w:pPr>
        <w:pStyle w:val="Heading2"/>
        <w:numPr>
          <w:ilvl w:val="0"/>
          <w:numId w:val="37"/>
        </w:numPr>
        <w:rPr>
          <w:rFonts w:eastAsia="Tahoma"/>
        </w:rPr>
      </w:pPr>
      <w:r w:rsidRPr="00EB6945">
        <w:rPr>
          <w:rFonts w:eastAsia="Tahoma"/>
        </w:rPr>
        <w:t>PREPARATION OF BID</w:t>
      </w:r>
    </w:p>
    <w:p w:rsidR="00EE0E13" w:rsidRPr="00EB6945" w:rsidRDefault="00EE0E13" w:rsidP="00EE0E13">
      <w:pPr>
        <w:spacing w:line="0" w:lineRule="atLeast"/>
        <w:ind w:left="249" w:right="-10"/>
        <w:jc w:val="both"/>
        <w:rPr>
          <w:rFonts w:ascii="Source Sans Pro" w:eastAsia="Tahoma" w:hAnsi="Source Sans Pro"/>
          <w:b/>
          <w:sz w:val="22"/>
          <w:szCs w:val="22"/>
        </w:rPr>
      </w:pPr>
    </w:p>
    <w:p w:rsidR="000B35D4" w:rsidRPr="00EB6945" w:rsidRDefault="000B35D4" w:rsidP="000B35D4">
      <w:pPr>
        <w:spacing w:line="34" w:lineRule="exact"/>
        <w:ind w:right="-10"/>
        <w:jc w:val="both"/>
        <w:rPr>
          <w:rFonts w:ascii="Source Sans Pro" w:eastAsia="Tahoma" w:hAnsi="Source Sans Pro"/>
          <w:b/>
          <w:sz w:val="22"/>
          <w:szCs w:val="22"/>
        </w:rPr>
      </w:pPr>
    </w:p>
    <w:p w:rsidR="00EE0E13" w:rsidRPr="00EB6945" w:rsidRDefault="000B35D4" w:rsidP="00EE0E13">
      <w:pPr>
        <w:numPr>
          <w:ilvl w:val="1"/>
          <w:numId w:val="2"/>
        </w:numPr>
        <w:spacing w:line="234" w:lineRule="auto"/>
        <w:ind w:left="720" w:right="-10" w:hanging="360"/>
        <w:jc w:val="both"/>
        <w:rPr>
          <w:rFonts w:ascii="Source Sans Pro" w:eastAsia="Tahoma" w:hAnsi="Source Sans Pro"/>
          <w:b/>
          <w:sz w:val="22"/>
          <w:szCs w:val="22"/>
        </w:rPr>
      </w:pPr>
      <w:r w:rsidRPr="00EB6945">
        <w:rPr>
          <w:rFonts w:ascii="Source Sans Pro" w:eastAsia="Tahoma" w:hAnsi="Source Sans Pro"/>
          <w:b/>
          <w:sz w:val="22"/>
          <w:szCs w:val="22"/>
        </w:rPr>
        <w:t>Cost</w:t>
      </w:r>
    </w:p>
    <w:p w:rsidR="000B35D4" w:rsidRPr="00EB6945" w:rsidRDefault="000B35D4" w:rsidP="00EE0E13">
      <w:pPr>
        <w:spacing w:line="80" w:lineRule="exact"/>
        <w:ind w:left="720" w:right="-10" w:hanging="360"/>
        <w:jc w:val="both"/>
        <w:rPr>
          <w:rFonts w:ascii="Source Sans Pro" w:eastAsia="Tahoma" w:hAnsi="Source Sans Pro"/>
          <w:b/>
          <w:sz w:val="22"/>
          <w:szCs w:val="22"/>
        </w:rPr>
      </w:pPr>
    </w:p>
    <w:p w:rsidR="00EE0E13" w:rsidRPr="00EB6945" w:rsidRDefault="00EE0E13" w:rsidP="00EE0E13">
      <w:pPr>
        <w:spacing w:line="252" w:lineRule="auto"/>
        <w:ind w:left="720" w:right="-10"/>
        <w:jc w:val="both"/>
        <w:rPr>
          <w:rFonts w:ascii="Source Sans Pro" w:eastAsia="Tahoma" w:hAnsi="Source Sans Pro"/>
          <w:sz w:val="22"/>
          <w:szCs w:val="22"/>
        </w:rPr>
      </w:pPr>
    </w:p>
    <w:p w:rsidR="000B35D4" w:rsidRPr="00EB6945" w:rsidRDefault="000B35D4" w:rsidP="00EE0E13">
      <w:pPr>
        <w:spacing w:line="252"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 xml:space="preserve">The Bidder shall bear any and all costs related to the preparation and/or submission of the Bid, regardless of whether its Bid was selected or not. </w:t>
      </w:r>
      <w:proofErr w:type="gramStart"/>
      <w:r w:rsidRPr="00EB6945">
        <w:rPr>
          <w:rFonts w:ascii="Source Sans Pro" w:eastAsia="Tahoma" w:hAnsi="Source Sans Pro"/>
          <w:sz w:val="22"/>
          <w:szCs w:val="22"/>
        </w:rPr>
        <w:t>icddr,</w:t>
      </w:r>
      <w:proofErr w:type="gramEnd"/>
      <w:r w:rsidRPr="00EB6945">
        <w:rPr>
          <w:rFonts w:ascii="Source Sans Pro" w:eastAsia="Tahoma" w:hAnsi="Source Sans Pro"/>
          <w:sz w:val="22"/>
          <w:szCs w:val="22"/>
        </w:rPr>
        <w:t>b shall in no case be responsible or liable for those costs, regardless of the conduct or outcome of the procurement process.</w:t>
      </w:r>
    </w:p>
    <w:p w:rsidR="000B35D4" w:rsidRPr="00EB6945" w:rsidRDefault="000B35D4" w:rsidP="00EE0E13">
      <w:pPr>
        <w:spacing w:line="285" w:lineRule="exact"/>
        <w:ind w:left="720" w:right="-10" w:hanging="360"/>
        <w:jc w:val="both"/>
        <w:rPr>
          <w:rFonts w:ascii="Source Sans Pro" w:eastAsia="Tahoma" w:hAnsi="Source Sans Pro"/>
          <w:b/>
          <w:sz w:val="22"/>
          <w:szCs w:val="22"/>
        </w:rPr>
      </w:pPr>
    </w:p>
    <w:p w:rsidR="000B35D4" w:rsidRPr="00EB6945" w:rsidRDefault="000B35D4" w:rsidP="00EE0E13">
      <w:pPr>
        <w:numPr>
          <w:ilvl w:val="1"/>
          <w:numId w:val="2"/>
        </w:numPr>
        <w:spacing w:line="234" w:lineRule="auto"/>
        <w:ind w:left="720" w:right="-10" w:hanging="360"/>
        <w:jc w:val="both"/>
        <w:rPr>
          <w:rFonts w:ascii="Source Sans Pro" w:eastAsia="Tahoma" w:hAnsi="Source Sans Pro"/>
          <w:b/>
          <w:sz w:val="22"/>
          <w:szCs w:val="22"/>
        </w:rPr>
      </w:pPr>
      <w:r w:rsidRPr="00EB6945">
        <w:rPr>
          <w:rFonts w:ascii="Source Sans Pro" w:eastAsia="Tahoma" w:hAnsi="Source Sans Pro"/>
          <w:b/>
          <w:sz w:val="22"/>
          <w:szCs w:val="22"/>
        </w:rPr>
        <w:t>Language</w:t>
      </w:r>
    </w:p>
    <w:p w:rsidR="000B35D4" w:rsidRPr="00EB6945" w:rsidRDefault="000B35D4" w:rsidP="00EE0E13">
      <w:pPr>
        <w:spacing w:line="80" w:lineRule="exact"/>
        <w:ind w:left="720" w:right="-10" w:hanging="360"/>
        <w:jc w:val="both"/>
        <w:rPr>
          <w:rFonts w:ascii="Source Sans Pro" w:eastAsia="Tahoma" w:hAnsi="Source Sans Pro"/>
          <w:b/>
          <w:sz w:val="22"/>
          <w:szCs w:val="22"/>
        </w:rPr>
      </w:pPr>
    </w:p>
    <w:p w:rsidR="00EE0E13" w:rsidRPr="00EB6945" w:rsidRDefault="00EE0E13" w:rsidP="00EE0E13">
      <w:pPr>
        <w:spacing w:line="268" w:lineRule="auto"/>
        <w:ind w:left="720" w:right="-10"/>
        <w:jc w:val="both"/>
        <w:rPr>
          <w:rFonts w:ascii="Source Sans Pro" w:eastAsia="Tahoma" w:hAnsi="Source Sans Pro"/>
          <w:sz w:val="22"/>
          <w:szCs w:val="22"/>
        </w:rPr>
      </w:pPr>
    </w:p>
    <w:p w:rsidR="000B35D4" w:rsidRPr="00EB6945" w:rsidRDefault="000B35D4" w:rsidP="00EE0E13">
      <w:pPr>
        <w:spacing w:line="268"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The Bid, as well as any and all related correspondence exchanged by the Bidder and icddr,b, shall be written in the language (s) specified in the Data Sheet (DS No. 4). Any printed literature furnished by the Bidder written in a language other than the language indicated in the Data Sheet, must be accompanied by a translation in the preferred language indicated in the Data Sheet. For purposes of interpretation of the Bid, and in the event of discrepancy or inconsistency in meaning, the version translated into the preferred language shall govern. Upon conclusion of a contract, the language of the contract shall govern the relationship between the contractor and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w:t>
      </w:r>
    </w:p>
    <w:p w:rsidR="000B35D4" w:rsidRPr="00EB6945" w:rsidRDefault="000B35D4" w:rsidP="000B35D4">
      <w:pPr>
        <w:spacing w:line="271" w:lineRule="exact"/>
        <w:ind w:right="-10"/>
        <w:jc w:val="both"/>
        <w:rPr>
          <w:rFonts w:ascii="Source Sans Pro" w:eastAsia="Tahoma" w:hAnsi="Source Sans Pro"/>
          <w:b/>
          <w:sz w:val="22"/>
          <w:szCs w:val="22"/>
        </w:rPr>
      </w:pPr>
    </w:p>
    <w:p w:rsidR="000B35D4" w:rsidRPr="00EB6945" w:rsidRDefault="000B35D4" w:rsidP="00EE0E13">
      <w:pPr>
        <w:numPr>
          <w:ilvl w:val="1"/>
          <w:numId w:val="2"/>
        </w:numPr>
        <w:spacing w:line="234" w:lineRule="auto"/>
        <w:ind w:left="720" w:right="-10" w:hanging="360"/>
        <w:jc w:val="both"/>
        <w:rPr>
          <w:rFonts w:ascii="Source Sans Pro" w:eastAsia="Tahoma" w:hAnsi="Source Sans Pro"/>
          <w:b/>
          <w:sz w:val="22"/>
          <w:szCs w:val="22"/>
        </w:rPr>
      </w:pPr>
      <w:bookmarkStart w:id="3" w:name="page6"/>
      <w:bookmarkEnd w:id="3"/>
      <w:r w:rsidRPr="00EB6945">
        <w:rPr>
          <w:rFonts w:ascii="Source Sans Pro" w:eastAsia="Tahoma" w:hAnsi="Source Sans Pro"/>
          <w:b/>
          <w:sz w:val="22"/>
          <w:szCs w:val="22"/>
        </w:rPr>
        <w:t>Technical Bid Format and Content</w:t>
      </w:r>
    </w:p>
    <w:p w:rsidR="000B35D4" w:rsidRPr="00EB6945" w:rsidRDefault="000B35D4" w:rsidP="000B35D4">
      <w:pPr>
        <w:spacing w:line="77" w:lineRule="exact"/>
        <w:ind w:right="-10"/>
        <w:jc w:val="both"/>
        <w:rPr>
          <w:rFonts w:ascii="Source Sans Pro" w:eastAsia="Tahoma" w:hAnsi="Source Sans Pro"/>
          <w:b/>
          <w:sz w:val="22"/>
          <w:szCs w:val="22"/>
        </w:rPr>
      </w:pPr>
    </w:p>
    <w:p w:rsidR="00EE0E13" w:rsidRPr="00EB6945" w:rsidRDefault="00EE0E13" w:rsidP="000B35D4">
      <w:pPr>
        <w:spacing w:line="234" w:lineRule="auto"/>
        <w:ind w:left="640" w:right="-10"/>
        <w:jc w:val="both"/>
        <w:rPr>
          <w:rFonts w:ascii="Source Sans Pro" w:eastAsia="Tahoma" w:hAnsi="Source Sans Pro"/>
          <w:sz w:val="22"/>
          <w:szCs w:val="22"/>
        </w:rPr>
      </w:pPr>
    </w:p>
    <w:p w:rsidR="000B35D4" w:rsidRPr="00EB6945" w:rsidRDefault="000B35D4" w:rsidP="00EE0E13">
      <w:pPr>
        <w:spacing w:line="234"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 xml:space="preserve">Unless otherwise stated in the </w:t>
      </w:r>
      <w:r w:rsidRPr="00EB6945">
        <w:rPr>
          <w:rFonts w:ascii="Source Sans Pro" w:eastAsia="Tahoma" w:hAnsi="Source Sans Pro"/>
          <w:b/>
          <w:sz w:val="22"/>
          <w:szCs w:val="22"/>
        </w:rPr>
        <w:t>Data Sheet</w:t>
      </w:r>
      <w:r w:rsidRPr="00EB6945">
        <w:rPr>
          <w:rFonts w:ascii="Source Sans Pro" w:eastAsia="Tahoma" w:hAnsi="Source Sans Pro"/>
          <w:sz w:val="22"/>
          <w:szCs w:val="22"/>
        </w:rPr>
        <w:t xml:space="preserve"> (DS no. 26), the Bidder shall structure the Technical Bid as follows:</w:t>
      </w:r>
    </w:p>
    <w:p w:rsidR="00EE0E13" w:rsidRPr="00EB6945" w:rsidRDefault="00EE0E13" w:rsidP="000B35D4">
      <w:pPr>
        <w:spacing w:line="234" w:lineRule="auto"/>
        <w:ind w:left="640" w:right="-10"/>
        <w:jc w:val="both"/>
        <w:rPr>
          <w:rFonts w:ascii="Source Sans Pro" w:eastAsia="Tahoma" w:hAnsi="Source Sans Pro"/>
          <w:sz w:val="22"/>
          <w:szCs w:val="22"/>
        </w:rPr>
      </w:pPr>
    </w:p>
    <w:p w:rsidR="000B35D4" w:rsidRPr="00EB6945" w:rsidRDefault="000B35D4" w:rsidP="000B35D4">
      <w:pPr>
        <w:spacing w:line="80" w:lineRule="exact"/>
        <w:ind w:right="-10"/>
        <w:jc w:val="both"/>
        <w:rPr>
          <w:rFonts w:ascii="Source Sans Pro" w:eastAsia="Tahoma" w:hAnsi="Source Sans Pro"/>
          <w:b/>
          <w:sz w:val="22"/>
          <w:szCs w:val="22"/>
        </w:rPr>
      </w:pPr>
    </w:p>
    <w:p w:rsidR="000B35D4" w:rsidRPr="00EB6945" w:rsidRDefault="000B35D4" w:rsidP="00EE0E13">
      <w:pPr>
        <w:spacing w:line="285" w:lineRule="auto"/>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14</w:t>
      </w:r>
      <w:r w:rsidR="00EE0E13" w:rsidRPr="00EB6945">
        <w:rPr>
          <w:rFonts w:ascii="Source Sans Pro" w:eastAsia="Tahoma" w:hAnsi="Source Sans Pro"/>
          <w:sz w:val="22"/>
          <w:szCs w:val="22"/>
        </w:rPr>
        <w:t>.1</w:t>
      </w:r>
      <w:r w:rsidR="00EE0E13" w:rsidRPr="00EB6945">
        <w:rPr>
          <w:rFonts w:ascii="Source Sans Pro" w:eastAsia="Tahoma" w:hAnsi="Source Sans Pro"/>
          <w:sz w:val="22"/>
          <w:szCs w:val="22"/>
        </w:rPr>
        <w:tab/>
      </w:r>
      <w:r w:rsidRPr="00EB6945">
        <w:rPr>
          <w:rFonts w:ascii="Source Sans Pro" w:eastAsia="Tahoma" w:hAnsi="Source Sans Pro"/>
          <w:sz w:val="22"/>
          <w:szCs w:val="22"/>
        </w:rPr>
        <w:t xml:space="preserve">Expertise of Firm/Organization – this section should provide details regarding management structure of the organization, organizational capability/resources, and experience of organization/firm, the list of projects/contracts (both completed and on-going, both domestic and international) which are related or similar in nature to the requirements of the ITB, manufacturing capacity of plant if Bidder is a manufacturer, authorization from the manufacturer of the goods if Bidder is not a manufacturer, and proof of financial stability </w:t>
      </w:r>
      <w:r w:rsidRPr="00EB6945">
        <w:rPr>
          <w:rFonts w:ascii="Source Sans Pro" w:eastAsia="Tahoma" w:hAnsi="Source Sans Pro"/>
          <w:sz w:val="22"/>
          <w:szCs w:val="22"/>
        </w:rPr>
        <w:lastRenderedPageBreak/>
        <w:t>and adequacy of resources to complete the delivery of goods and provision of related services required by the ITB (see ITB Clause 18 and DS No. 24 for further details). The same shall apply to any other entity participating in the ITB as a Joint Venture or Consortium.</w:t>
      </w:r>
    </w:p>
    <w:p w:rsidR="00EE0E13" w:rsidRPr="00EB6945" w:rsidRDefault="00EE0E13" w:rsidP="00EE0E13">
      <w:pPr>
        <w:spacing w:line="285" w:lineRule="auto"/>
        <w:ind w:left="1180" w:right="-10" w:hanging="460"/>
        <w:jc w:val="both"/>
        <w:rPr>
          <w:rFonts w:ascii="Source Sans Pro" w:eastAsia="Tahoma" w:hAnsi="Source Sans Pro"/>
          <w:sz w:val="22"/>
          <w:szCs w:val="22"/>
        </w:rPr>
      </w:pPr>
    </w:p>
    <w:p w:rsidR="000B35D4" w:rsidRPr="00EB6945" w:rsidRDefault="000B35D4" w:rsidP="00EE0E13">
      <w:pPr>
        <w:spacing w:line="45" w:lineRule="exact"/>
        <w:ind w:left="1180" w:right="-10" w:hanging="460"/>
        <w:jc w:val="both"/>
        <w:rPr>
          <w:rFonts w:ascii="Source Sans Pro" w:eastAsia="Tahoma" w:hAnsi="Source Sans Pro"/>
          <w:b/>
          <w:sz w:val="22"/>
          <w:szCs w:val="22"/>
        </w:rPr>
      </w:pPr>
    </w:p>
    <w:p w:rsidR="000B35D4" w:rsidRPr="00EB6945" w:rsidRDefault="000B35D4" w:rsidP="00EE0E13">
      <w:pPr>
        <w:spacing w:line="285" w:lineRule="auto"/>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14</w:t>
      </w:r>
      <w:r w:rsidR="00EE0E13" w:rsidRPr="00EB6945">
        <w:rPr>
          <w:rFonts w:ascii="Source Sans Pro" w:eastAsia="Tahoma" w:hAnsi="Source Sans Pro"/>
          <w:sz w:val="22"/>
          <w:szCs w:val="22"/>
        </w:rPr>
        <w:t>.2</w:t>
      </w:r>
      <w:r w:rsidR="00EE0E13" w:rsidRPr="00EB6945">
        <w:rPr>
          <w:rFonts w:ascii="Source Sans Pro" w:eastAsia="Tahoma" w:hAnsi="Source Sans Pro"/>
          <w:sz w:val="22"/>
          <w:szCs w:val="22"/>
        </w:rPr>
        <w:tab/>
      </w:r>
      <w:r w:rsidRPr="00EB6945">
        <w:rPr>
          <w:rFonts w:ascii="Source Sans Pro" w:eastAsia="Tahoma" w:hAnsi="Source Sans Pro"/>
          <w:sz w:val="22"/>
          <w:szCs w:val="22"/>
        </w:rPr>
        <w:t>Technical Specifications and Implementation Plan – this section should demonstrate the Bidder’s response to the Schedule of Requirements and Technical Specifications by identifying the specific components proposed; how each of the requirements shall be met point by point; providing a detailed specification and description of the goods required, plans and drawings where needed; the essential performance characteristics, identifying the works/portions of the work that will be subcontracted; a list of the major subcontractors, and demonstrating how the bid meets or exceeds the requirements, while ensuring appropriateness of the bid to the local conditions and the rest of the project operating environment during the entire life of the goods provided. Details of technical bid must be laid out and supported by an Implementation Timetable, including Transportation and Delivery Schedule where needed, that is within the duration of the contract as specified in the Data Sheet (DS nos. 27 and 28).</w:t>
      </w:r>
      <w:r w:rsidR="00902342">
        <w:rPr>
          <w:rFonts w:ascii="Source Sans Pro" w:eastAsia="Tahoma" w:hAnsi="Source Sans Pro"/>
          <w:sz w:val="22"/>
          <w:szCs w:val="22"/>
        </w:rPr>
        <w:t xml:space="preserve"> </w:t>
      </w:r>
    </w:p>
    <w:p w:rsidR="000B35D4" w:rsidRPr="00EB6945" w:rsidRDefault="000B35D4" w:rsidP="00EE0E13">
      <w:pPr>
        <w:spacing w:line="285" w:lineRule="auto"/>
        <w:ind w:left="1260" w:right="-10" w:hanging="540"/>
        <w:jc w:val="both"/>
        <w:rPr>
          <w:rFonts w:ascii="Source Sans Pro" w:eastAsia="Tahoma" w:hAnsi="Source Sans Pro"/>
          <w:sz w:val="22"/>
          <w:szCs w:val="22"/>
        </w:rPr>
      </w:pPr>
    </w:p>
    <w:p w:rsidR="000B35D4" w:rsidRPr="00EB6945" w:rsidRDefault="000B35D4" w:rsidP="00EE0E13">
      <w:pPr>
        <w:spacing w:line="260" w:lineRule="auto"/>
        <w:ind w:left="1260" w:right="-10"/>
        <w:jc w:val="both"/>
        <w:rPr>
          <w:rFonts w:ascii="Source Sans Pro" w:eastAsia="Tahoma" w:hAnsi="Source Sans Pro"/>
          <w:sz w:val="22"/>
          <w:szCs w:val="22"/>
        </w:rPr>
      </w:pPr>
      <w:r w:rsidRPr="00EB6945">
        <w:rPr>
          <w:rFonts w:ascii="Source Sans Pro" w:eastAsia="Tahoma" w:hAnsi="Source Sans Pro"/>
          <w:sz w:val="22"/>
          <w:szCs w:val="22"/>
        </w:rPr>
        <w:t xml:space="preserve">Bidders must be fully aware that the goods and related services that icddr,b require may be transferred, immediately or eventually, by icddr,b to the Government partners, or to an entity nominated by the latter, in accordance with </w:t>
      </w:r>
      <w:proofErr w:type="spellStart"/>
      <w:r w:rsidRPr="00EB6945">
        <w:rPr>
          <w:rFonts w:ascii="Source Sans Pro" w:eastAsia="Tahoma" w:hAnsi="Source Sans Pro"/>
          <w:sz w:val="22"/>
          <w:szCs w:val="22"/>
        </w:rPr>
        <w:t>icddr,b’s</w:t>
      </w:r>
      <w:proofErr w:type="spellEnd"/>
      <w:r w:rsidRPr="00EB6945">
        <w:rPr>
          <w:rFonts w:ascii="Source Sans Pro" w:eastAsia="Tahoma" w:hAnsi="Source Sans Pro"/>
          <w:sz w:val="22"/>
          <w:szCs w:val="22"/>
        </w:rPr>
        <w:t xml:space="preserve"> policies and procedures. All bidders are therefore required to submit the following in their bids:</w:t>
      </w:r>
    </w:p>
    <w:p w:rsidR="00EE0E13" w:rsidRPr="00EB6945" w:rsidRDefault="00EE0E13" w:rsidP="00EE0E13">
      <w:pPr>
        <w:spacing w:line="260" w:lineRule="auto"/>
        <w:ind w:left="1260" w:right="-10"/>
        <w:jc w:val="both"/>
        <w:rPr>
          <w:rFonts w:ascii="Source Sans Pro" w:eastAsia="Tahoma" w:hAnsi="Source Sans Pro"/>
          <w:sz w:val="22"/>
          <w:szCs w:val="22"/>
        </w:rPr>
      </w:pPr>
    </w:p>
    <w:p w:rsidR="000B35D4" w:rsidRPr="00EB6945" w:rsidRDefault="000B35D4" w:rsidP="000B35D4">
      <w:pPr>
        <w:spacing w:line="62" w:lineRule="exact"/>
        <w:ind w:right="-10"/>
        <w:jc w:val="both"/>
        <w:rPr>
          <w:rFonts w:ascii="Source Sans Pro" w:eastAsia="Times New Roman" w:hAnsi="Source Sans Pro"/>
          <w:sz w:val="22"/>
          <w:szCs w:val="22"/>
        </w:rPr>
      </w:pPr>
    </w:p>
    <w:p w:rsidR="000B35D4" w:rsidRPr="00EB6945" w:rsidRDefault="000B35D4" w:rsidP="00EE0E13">
      <w:pPr>
        <w:numPr>
          <w:ilvl w:val="0"/>
          <w:numId w:val="5"/>
        </w:numPr>
        <w:spacing w:line="271"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A statement of whether any import or export licences are required in respect of the goods to be purchased or services to be rendered, including any restrictions in the Country of Origin (C/O), use or dual use nature of the goods or services, including any disposition to end users;</w:t>
      </w:r>
    </w:p>
    <w:p w:rsidR="000B35D4" w:rsidRPr="00EB6945" w:rsidRDefault="000B35D4" w:rsidP="00EE0E13">
      <w:pPr>
        <w:spacing w:line="53" w:lineRule="exact"/>
        <w:ind w:left="1620" w:right="-10" w:hanging="360"/>
        <w:jc w:val="both"/>
        <w:rPr>
          <w:rFonts w:ascii="Source Sans Pro" w:eastAsia="Tahoma" w:hAnsi="Source Sans Pro"/>
          <w:sz w:val="22"/>
          <w:szCs w:val="22"/>
        </w:rPr>
      </w:pPr>
    </w:p>
    <w:p w:rsidR="000B35D4" w:rsidRPr="00EB6945" w:rsidRDefault="000B35D4" w:rsidP="00EE0E13">
      <w:pPr>
        <w:numPr>
          <w:ilvl w:val="0"/>
          <w:numId w:val="5"/>
        </w:numPr>
        <w:spacing w:line="252"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Confirmation that the Bidder has obtained license of this nature in the past, and have an expectation of obtaining all the necessary licenses, should their bid be rendered the most responsive; and</w:t>
      </w:r>
    </w:p>
    <w:p w:rsidR="000B35D4" w:rsidRPr="00EB6945" w:rsidRDefault="000B35D4" w:rsidP="00EE0E13">
      <w:pPr>
        <w:spacing w:line="69" w:lineRule="exact"/>
        <w:ind w:left="1620" w:right="-10" w:hanging="360"/>
        <w:jc w:val="both"/>
        <w:rPr>
          <w:rFonts w:ascii="Source Sans Pro" w:eastAsia="Tahoma" w:hAnsi="Source Sans Pro"/>
          <w:sz w:val="22"/>
          <w:szCs w:val="22"/>
        </w:rPr>
      </w:pPr>
    </w:p>
    <w:p w:rsidR="000B35D4" w:rsidRPr="00EB6945" w:rsidRDefault="000B35D4" w:rsidP="00EE0E13">
      <w:pPr>
        <w:numPr>
          <w:ilvl w:val="0"/>
          <w:numId w:val="5"/>
        </w:numPr>
        <w:spacing w:line="234"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Complete documentation, information and declaration of any goods classified or may be classified as “Dangerous Goods”.</w:t>
      </w:r>
    </w:p>
    <w:p w:rsidR="000B35D4" w:rsidRPr="00EB6945" w:rsidRDefault="000B35D4" w:rsidP="000B35D4">
      <w:pPr>
        <w:spacing w:line="345" w:lineRule="exact"/>
        <w:ind w:right="-10"/>
        <w:jc w:val="both"/>
        <w:rPr>
          <w:rFonts w:ascii="Source Sans Pro" w:eastAsia="Times New Roman" w:hAnsi="Source Sans Pro"/>
          <w:sz w:val="22"/>
          <w:szCs w:val="22"/>
        </w:rPr>
      </w:pPr>
    </w:p>
    <w:p w:rsidR="00EE0E13" w:rsidRPr="00EB6945" w:rsidRDefault="00EE0E13" w:rsidP="000B35D4">
      <w:pPr>
        <w:spacing w:line="345" w:lineRule="exact"/>
        <w:ind w:right="-10"/>
        <w:jc w:val="both"/>
        <w:rPr>
          <w:rFonts w:ascii="Source Sans Pro" w:eastAsia="Times New Roman" w:hAnsi="Source Sans Pro"/>
          <w:sz w:val="22"/>
          <w:szCs w:val="22"/>
        </w:rPr>
      </w:pPr>
    </w:p>
    <w:p w:rsidR="000B35D4" w:rsidRPr="00EB6945" w:rsidRDefault="000B35D4" w:rsidP="00EE0E13">
      <w:pPr>
        <w:spacing w:line="285" w:lineRule="auto"/>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14.3 Management Structure and Key Personnel – This section should include the comprehensive curriculum vitae (CVs) of key personnel that will be assigned to support the implementation of the technical bid, clearly defining their roles and responsibilities. CVs should establish competence and demonstrate qualifications in areas relevant to the requirements of this ITB.</w:t>
      </w:r>
    </w:p>
    <w:p w:rsidR="000B35D4" w:rsidRPr="00EB6945" w:rsidRDefault="000B35D4" w:rsidP="00EE0E13">
      <w:pPr>
        <w:spacing w:line="285" w:lineRule="auto"/>
        <w:ind w:left="1260" w:right="-10" w:hanging="540"/>
        <w:jc w:val="both"/>
        <w:rPr>
          <w:rFonts w:ascii="Source Sans Pro" w:eastAsia="Tahoma" w:hAnsi="Source Sans Pro"/>
          <w:sz w:val="22"/>
          <w:szCs w:val="22"/>
        </w:rPr>
      </w:pPr>
    </w:p>
    <w:p w:rsidR="000B35D4" w:rsidRPr="00EB6945" w:rsidRDefault="000B35D4" w:rsidP="00EE0E13">
      <w:pPr>
        <w:spacing w:line="285" w:lineRule="auto"/>
        <w:ind w:left="1260" w:right="-10"/>
        <w:jc w:val="both"/>
        <w:rPr>
          <w:rFonts w:ascii="Source Sans Pro" w:eastAsia="Tahoma" w:hAnsi="Source Sans Pro"/>
          <w:sz w:val="22"/>
          <w:szCs w:val="22"/>
        </w:rPr>
      </w:pPr>
      <w:r w:rsidRPr="00EB6945">
        <w:rPr>
          <w:rFonts w:ascii="Source Sans Pro" w:eastAsia="Tahoma" w:hAnsi="Source Sans Pro"/>
          <w:sz w:val="22"/>
          <w:szCs w:val="22"/>
        </w:rPr>
        <w:t>In complying with this section, the Bidder assures and confirms to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that the personnel being nominated are available to fulfil the demands of the Contract during its stated full term. If any of the key personnel later becomes unavailable, except for unavoidable reasons such as death or medical incapacity, among other possibilities,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reserves the right to </w:t>
      </w:r>
      <w:r w:rsidRPr="00EB6945">
        <w:rPr>
          <w:rFonts w:ascii="Source Sans Pro" w:eastAsia="Tahoma" w:hAnsi="Source Sans Pro"/>
          <w:sz w:val="22"/>
          <w:szCs w:val="22"/>
        </w:rPr>
        <w:lastRenderedPageBreak/>
        <w:t xml:space="preserve">render the Bid non-responsive. Any deliberate substitution of personnel arising from unavoidable reasons, including delay in the implementation of the project of programme through no fault of the Bidder, shall be made only with </w:t>
      </w:r>
      <w:proofErr w:type="spellStart"/>
      <w:r w:rsidRPr="00EB6945">
        <w:rPr>
          <w:rFonts w:ascii="Source Sans Pro" w:eastAsia="Tahoma" w:hAnsi="Source Sans Pro"/>
          <w:sz w:val="22"/>
          <w:szCs w:val="22"/>
        </w:rPr>
        <w:t>icddr</w:t>
      </w:r>
      <w:proofErr w:type="gramStart"/>
      <w:r w:rsidRPr="00EB6945">
        <w:rPr>
          <w:rFonts w:ascii="Source Sans Pro" w:eastAsia="Tahoma" w:hAnsi="Source Sans Pro"/>
          <w:sz w:val="22"/>
          <w:szCs w:val="22"/>
        </w:rPr>
        <w:t>,b’s</w:t>
      </w:r>
      <w:proofErr w:type="spellEnd"/>
      <w:proofErr w:type="gramEnd"/>
      <w:r w:rsidRPr="00EB6945">
        <w:rPr>
          <w:rFonts w:ascii="Source Sans Pro" w:eastAsia="Tahoma" w:hAnsi="Source Sans Pro"/>
          <w:sz w:val="22"/>
          <w:szCs w:val="22"/>
        </w:rPr>
        <w:t xml:space="preserve"> acceptance of the justification for substitution, and </w:t>
      </w:r>
      <w:proofErr w:type="spellStart"/>
      <w:r w:rsidRPr="00EB6945">
        <w:rPr>
          <w:rFonts w:ascii="Source Sans Pro" w:eastAsia="Tahoma" w:hAnsi="Source Sans Pro"/>
          <w:sz w:val="22"/>
          <w:szCs w:val="22"/>
        </w:rPr>
        <w:t>icddr,b’s</w:t>
      </w:r>
      <w:proofErr w:type="spellEnd"/>
      <w:r w:rsidRPr="00EB6945">
        <w:rPr>
          <w:rFonts w:ascii="Source Sans Pro" w:eastAsia="Tahoma" w:hAnsi="Source Sans Pro"/>
          <w:sz w:val="22"/>
          <w:szCs w:val="22"/>
        </w:rPr>
        <w:t xml:space="preserve"> approval of the qualification of the replacement who shall be either of equal or superior credentials as the one being replaced.</w:t>
      </w:r>
    </w:p>
    <w:p w:rsidR="000B35D4" w:rsidRPr="00EB6945" w:rsidRDefault="000B35D4" w:rsidP="00EE0E13">
      <w:pPr>
        <w:spacing w:line="285" w:lineRule="auto"/>
        <w:ind w:left="1260" w:right="-10" w:hanging="540"/>
        <w:jc w:val="both"/>
        <w:rPr>
          <w:rFonts w:ascii="Source Sans Pro" w:eastAsia="Tahoma" w:hAnsi="Source Sans Pro"/>
          <w:sz w:val="22"/>
          <w:szCs w:val="22"/>
        </w:rPr>
      </w:pPr>
    </w:p>
    <w:p w:rsidR="000B35D4" w:rsidRPr="00EB6945" w:rsidRDefault="000B35D4" w:rsidP="00EE0E13">
      <w:pPr>
        <w:spacing w:line="285" w:lineRule="auto"/>
        <w:ind w:left="1260" w:right="-10" w:hanging="540"/>
        <w:jc w:val="both"/>
        <w:rPr>
          <w:rFonts w:ascii="Source Sans Pro" w:eastAsia="Tahoma" w:hAnsi="Source Sans Pro"/>
          <w:sz w:val="22"/>
          <w:szCs w:val="22"/>
        </w:rPr>
      </w:pPr>
      <w:bookmarkStart w:id="4" w:name="page7"/>
      <w:bookmarkEnd w:id="4"/>
      <w:r w:rsidRPr="00EB6945">
        <w:rPr>
          <w:rFonts w:ascii="Source Sans Pro" w:eastAsia="Tahoma" w:hAnsi="Source Sans Pro"/>
          <w:sz w:val="22"/>
          <w:szCs w:val="22"/>
        </w:rPr>
        <w:t xml:space="preserve">14.4 </w:t>
      </w:r>
      <w:r w:rsidR="00EE0E13" w:rsidRPr="00EB6945">
        <w:rPr>
          <w:rFonts w:ascii="Source Sans Pro" w:eastAsia="Tahoma" w:hAnsi="Source Sans Pro"/>
          <w:sz w:val="22"/>
          <w:szCs w:val="22"/>
        </w:rPr>
        <w:tab/>
      </w:r>
      <w:r w:rsidRPr="00EB6945">
        <w:rPr>
          <w:rFonts w:ascii="Source Sans Pro" w:eastAsia="Tahoma" w:hAnsi="Source Sans Pro"/>
          <w:sz w:val="22"/>
          <w:szCs w:val="22"/>
        </w:rPr>
        <w:t>Where the Data Sheet requires the submission of the Bid Security, the Bid Security shall be included along with the Technical Bid. The Bid Security may be forfeited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and reject the Bid, in the event of any or any combination of the following conditions:</w:t>
      </w:r>
    </w:p>
    <w:p w:rsidR="000B35D4" w:rsidRPr="00EB6945" w:rsidRDefault="000B35D4" w:rsidP="000B35D4">
      <w:pPr>
        <w:spacing w:line="70" w:lineRule="exact"/>
        <w:ind w:right="-10"/>
        <w:jc w:val="both"/>
        <w:rPr>
          <w:rFonts w:ascii="Source Sans Pro" w:eastAsia="Times New Roman" w:hAnsi="Source Sans Pro"/>
          <w:sz w:val="22"/>
          <w:szCs w:val="22"/>
        </w:rPr>
      </w:pPr>
    </w:p>
    <w:p w:rsidR="000B35D4" w:rsidRPr="00EB6945" w:rsidRDefault="000B35D4" w:rsidP="00EE0E13">
      <w:pPr>
        <w:numPr>
          <w:ilvl w:val="3"/>
          <w:numId w:val="6"/>
        </w:numPr>
        <w:spacing w:line="234"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If the Bidder withdraws its offer during the period of the Bid Validity specified in the Data Sheet (DS no. 8), or;</w:t>
      </w:r>
    </w:p>
    <w:p w:rsidR="000B35D4" w:rsidRPr="00EB6945" w:rsidRDefault="000B35D4" w:rsidP="00EE0E13">
      <w:pPr>
        <w:spacing w:line="80" w:lineRule="exact"/>
        <w:ind w:left="1620" w:right="-10" w:hanging="360"/>
        <w:jc w:val="both"/>
        <w:rPr>
          <w:rFonts w:ascii="Source Sans Pro" w:eastAsia="Tahoma" w:hAnsi="Source Sans Pro"/>
          <w:sz w:val="22"/>
          <w:szCs w:val="22"/>
        </w:rPr>
      </w:pPr>
    </w:p>
    <w:p w:rsidR="00EE0E13" w:rsidRPr="00EB6945" w:rsidRDefault="00EE0E13" w:rsidP="00EE0E13">
      <w:pPr>
        <w:spacing w:line="234" w:lineRule="auto"/>
        <w:ind w:left="1620" w:right="-10"/>
        <w:jc w:val="both"/>
        <w:rPr>
          <w:rFonts w:ascii="Source Sans Pro" w:eastAsia="Tahoma" w:hAnsi="Source Sans Pro"/>
          <w:sz w:val="22"/>
          <w:szCs w:val="22"/>
        </w:rPr>
      </w:pPr>
    </w:p>
    <w:p w:rsidR="000B35D4" w:rsidRPr="00EB6945" w:rsidRDefault="000B35D4" w:rsidP="00EE0E13">
      <w:pPr>
        <w:numPr>
          <w:ilvl w:val="3"/>
          <w:numId w:val="6"/>
        </w:numPr>
        <w:spacing w:line="234"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If the Bid Security amount is found to be less than what is required by icddr,b as indicated in the Data Sheet (DS no. 9), or;</w:t>
      </w:r>
    </w:p>
    <w:p w:rsidR="000B35D4" w:rsidRPr="00EB6945" w:rsidRDefault="000B35D4" w:rsidP="00EE0E13">
      <w:pPr>
        <w:spacing w:line="35" w:lineRule="exact"/>
        <w:ind w:left="1620" w:right="-10" w:hanging="360"/>
        <w:jc w:val="both"/>
        <w:rPr>
          <w:rFonts w:ascii="Source Sans Pro" w:eastAsia="Tahoma" w:hAnsi="Source Sans Pro"/>
          <w:sz w:val="22"/>
          <w:szCs w:val="22"/>
        </w:rPr>
      </w:pPr>
    </w:p>
    <w:p w:rsidR="00EE0E13" w:rsidRPr="00EB6945" w:rsidRDefault="00EE0E13" w:rsidP="00EE0E13">
      <w:pPr>
        <w:spacing w:line="0" w:lineRule="atLeast"/>
        <w:ind w:left="1620" w:right="-10"/>
        <w:jc w:val="both"/>
        <w:rPr>
          <w:rFonts w:ascii="Source Sans Pro" w:eastAsia="Tahoma" w:hAnsi="Source Sans Pro"/>
          <w:sz w:val="22"/>
          <w:szCs w:val="22"/>
        </w:rPr>
      </w:pPr>
    </w:p>
    <w:p w:rsidR="00EE0E13" w:rsidRPr="00EB6945" w:rsidRDefault="000B35D4" w:rsidP="00EE0E13">
      <w:pPr>
        <w:numPr>
          <w:ilvl w:val="3"/>
          <w:numId w:val="6"/>
        </w:numPr>
        <w:spacing w:line="0" w:lineRule="atLeast"/>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In the case the successful Bidder fails:</w:t>
      </w:r>
    </w:p>
    <w:p w:rsidR="00EE0E13" w:rsidRPr="00EB6945" w:rsidRDefault="00EE0E13" w:rsidP="00EE0E13">
      <w:pPr>
        <w:spacing w:line="0" w:lineRule="atLeast"/>
        <w:ind w:left="1620" w:right="-10"/>
        <w:jc w:val="both"/>
        <w:rPr>
          <w:rFonts w:ascii="Source Sans Pro" w:eastAsia="Tahoma" w:hAnsi="Source Sans Pro"/>
          <w:sz w:val="22"/>
          <w:szCs w:val="22"/>
        </w:rPr>
      </w:pPr>
    </w:p>
    <w:p w:rsidR="000B35D4" w:rsidRPr="00EB6945" w:rsidRDefault="000B35D4" w:rsidP="000B35D4">
      <w:pPr>
        <w:spacing w:line="34" w:lineRule="exact"/>
        <w:ind w:right="-10"/>
        <w:jc w:val="both"/>
        <w:rPr>
          <w:rFonts w:ascii="Source Sans Pro" w:eastAsia="Tahoma" w:hAnsi="Source Sans Pro"/>
          <w:sz w:val="22"/>
          <w:szCs w:val="22"/>
        </w:rPr>
      </w:pPr>
    </w:p>
    <w:p w:rsidR="000B35D4" w:rsidRPr="00EB6945" w:rsidRDefault="000B35D4" w:rsidP="00EE0E13">
      <w:pPr>
        <w:numPr>
          <w:ilvl w:val="4"/>
          <w:numId w:val="6"/>
        </w:numPr>
        <w:spacing w:line="0" w:lineRule="atLeast"/>
        <w:ind w:left="1980" w:right="-10" w:hanging="360"/>
        <w:jc w:val="both"/>
        <w:rPr>
          <w:rFonts w:ascii="Source Sans Pro" w:eastAsia="Tahoma" w:hAnsi="Source Sans Pro"/>
          <w:sz w:val="22"/>
          <w:szCs w:val="22"/>
        </w:rPr>
      </w:pPr>
      <w:r w:rsidRPr="00EB6945">
        <w:rPr>
          <w:rFonts w:ascii="Source Sans Pro" w:eastAsia="Tahoma" w:hAnsi="Source Sans Pro"/>
          <w:sz w:val="22"/>
          <w:szCs w:val="22"/>
        </w:rPr>
        <w:t>to sign the Contract after icddr,b has awarded it;</w:t>
      </w:r>
    </w:p>
    <w:p w:rsidR="000B35D4" w:rsidRPr="00EB6945" w:rsidRDefault="000B35D4" w:rsidP="00EE0E13">
      <w:pPr>
        <w:spacing w:line="34" w:lineRule="exact"/>
        <w:ind w:left="1980" w:right="-10" w:hanging="360"/>
        <w:jc w:val="both"/>
        <w:rPr>
          <w:rFonts w:ascii="Source Sans Pro" w:eastAsia="Tahoma" w:hAnsi="Source Sans Pro"/>
          <w:sz w:val="22"/>
          <w:szCs w:val="22"/>
        </w:rPr>
      </w:pPr>
    </w:p>
    <w:p w:rsidR="000B35D4" w:rsidRPr="00EB6945" w:rsidRDefault="000B35D4" w:rsidP="00EE0E13">
      <w:pPr>
        <w:numPr>
          <w:ilvl w:val="4"/>
          <w:numId w:val="6"/>
        </w:numPr>
        <w:spacing w:line="0" w:lineRule="atLeast"/>
        <w:ind w:left="1980" w:right="-10" w:hanging="360"/>
        <w:jc w:val="both"/>
        <w:rPr>
          <w:rFonts w:ascii="Source Sans Pro" w:eastAsia="Tahoma" w:hAnsi="Source Sans Pro"/>
          <w:sz w:val="22"/>
          <w:szCs w:val="22"/>
        </w:rPr>
      </w:pPr>
      <w:r w:rsidRPr="00EB6945">
        <w:rPr>
          <w:rFonts w:ascii="Source Sans Pro" w:eastAsia="Tahoma" w:hAnsi="Source Sans Pro"/>
          <w:sz w:val="22"/>
          <w:szCs w:val="22"/>
        </w:rPr>
        <w:t xml:space="preserve">to comply with </w:t>
      </w:r>
      <w:proofErr w:type="spellStart"/>
      <w:r w:rsidRPr="00EB6945">
        <w:rPr>
          <w:rFonts w:ascii="Source Sans Pro" w:eastAsia="Tahoma" w:hAnsi="Source Sans Pro"/>
          <w:sz w:val="22"/>
          <w:szCs w:val="22"/>
        </w:rPr>
        <w:t>icddr,b’s</w:t>
      </w:r>
      <w:proofErr w:type="spellEnd"/>
      <w:r w:rsidRPr="00EB6945">
        <w:rPr>
          <w:rFonts w:ascii="Source Sans Pro" w:eastAsia="Tahoma" w:hAnsi="Source Sans Pro"/>
          <w:sz w:val="22"/>
          <w:szCs w:val="22"/>
        </w:rPr>
        <w:t xml:space="preserve"> variation of requirement, as per ITB Clause 35; or</w:t>
      </w:r>
    </w:p>
    <w:p w:rsidR="000B35D4" w:rsidRPr="00EB6945" w:rsidRDefault="000B35D4" w:rsidP="00EE0E13">
      <w:pPr>
        <w:spacing w:line="77" w:lineRule="exact"/>
        <w:ind w:left="1980" w:right="-10" w:hanging="360"/>
        <w:jc w:val="both"/>
        <w:rPr>
          <w:rFonts w:ascii="Source Sans Pro" w:eastAsia="Tahoma" w:hAnsi="Source Sans Pro"/>
          <w:sz w:val="22"/>
          <w:szCs w:val="22"/>
        </w:rPr>
      </w:pPr>
    </w:p>
    <w:p w:rsidR="000B35D4" w:rsidRPr="00EB6945" w:rsidRDefault="000B35D4" w:rsidP="00EE0E13">
      <w:pPr>
        <w:numPr>
          <w:ilvl w:val="4"/>
          <w:numId w:val="6"/>
        </w:numPr>
        <w:spacing w:line="254" w:lineRule="auto"/>
        <w:ind w:left="1980" w:right="-10" w:hanging="360"/>
        <w:jc w:val="both"/>
        <w:rPr>
          <w:rFonts w:ascii="Source Sans Pro" w:eastAsia="Tahoma" w:hAnsi="Source Sans Pro"/>
          <w:sz w:val="22"/>
          <w:szCs w:val="22"/>
        </w:rPr>
      </w:pPr>
      <w:proofErr w:type="gramStart"/>
      <w:r w:rsidRPr="00EB6945">
        <w:rPr>
          <w:rFonts w:ascii="Source Sans Pro" w:eastAsia="Tahoma" w:hAnsi="Source Sans Pro"/>
          <w:sz w:val="22"/>
          <w:szCs w:val="22"/>
        </w:rPr>
        <w:t>to</w:t>
      </w:r>
      <w:proofErr w:type="gramEnd"/>
      <w:r w:rsidRPr="00EB6945">
        <w:rPr>
          <w:rFonts w:ascii="Source Sans Pro" w:eastAsia="Tahoma" w:hAnsi="Source Sans Pro"/>
          <w:sz w:val="22"/>
          <w:szCs w:val="22"/>
        </w:rPr>
        <w:t xml:space="preserve"> furnish Performance Security, insurances, or other documents that icddr,b may require as a condition to rendering effective the contract that may be awarded to the Bidder.</w:t>
      </w:r>
    </w:p>
    <w:p w:rsidR="000B35D4" w:rsidRPr="00EB6945" w:rsidRDefault="000B35D4" w:rsidP="000B35D4">
      <w:pPr>
        <w:spacing w:line="286" w:lineRule="exact"/>
        <w:ind w:right="-10"/>
        <w:jc w:val="both"/>
        <w:rPr>
          <w:rFonts w:ascii="Source Sans Pro" w:eastAsia="Tahoma" w:hAnsi="Source Sans Pro"/>
          <w:sz w:val="22"/>
          <w:szCs w:val="22"/>
        </w:rPr>
      </w:pPr>
    </w:p>
    <w:p w:rsidR="000B35D4" w:rsidRPr="00EB6945" w:rsidRDefault="000B35D4" w:rsidP="00EE0E13">
      <w:pPr>
        <w:numPr>
          <w:ilvl w:val="1"/>
          <w:numId w:val="2"/>
        </w:numPr>
        <w:spacing w:line="234" w:lineRule="auto"/>
        <w:ind w:left="720" w:right="-10" w:hanging="360"/>
        <w:jc w:val="both"/>
        <w:rPr>
          <w:rFonts w:ascii="Source Sans Pro" w:eastAsia="Tahoma" w:hAnsi="Source Sans Pro"/>
          <w:b/>
          <w:sz w:val="22"/>
          <w:szCs w:val="22"/>
        </w:rPr>
      </w:pPr>
      <w:r w:rsidRPr="00EB6945">
        <w:rPr>
          <w:rFonts w:ascii="Source Sans Pro" w:eastAsia="Tahoma" w:hAnsi="Source Sans Pro"/>
          <w:b/>
          <w:sz w:val="22"/>
          <w:szCs w:val="22"/>
        </w:rPr>
        <w:t>Price Schedule</w:t>
      </w:r>
    </w:p>
    <w:p w:rsidR="00EE0E13" w:rsidRPr="00EB6945" w:rsidRDefault="00EE0E13" w:rsidP="00EE0E13">
      <w:pPr>
        <w:spacing w:line="234" w:lineRule="auto"/>
        <w:ind w:left="720" w:right="-10"/>
        <w:jc w:val="both"/>
        <w:rPr>
          <w:rFonts w:ascii="Source Sans Pro" w:eastAsia="Tahoma" w:hAnsi="Source Sans Pro"/>
          <w:b/>
          <w:sz w:val="22"/>
          <w:szCs w:val="22"/>
        </w:rPr>
      </w:pPr>
    </w:p>
    <w:p w:rsidR="000B35D4" w:rsidRPr="00EB6945" w:rsidRDefault="000B35D4" w:rsidP="00EE0E13">
      <w:pPr>
        <w:spacing w:line="80" w:lineRule="exact"/>
        <w:ind w:left="720" w:right="-10" w:hanging="360"/>
        <w:jc w:val="both"/>
        <w:rPr>
          <w:rFonts w:ascii="Source Sans Pro" w:eastAsia="Tahoma" w:hAnsi="Source Sans Pro"/>
          <w:b/>
          <w:sz w:val="22"/>
          <w:szCs w:val="22"/>
        </w:rPr>
      </w:pPr>
    </w:p>
    <w:p w:rsidR="000B35D4" w:rsidRPr="00EB6945" w:rsidRDefault="000B35D4" w:rsidP="00EE0E13">
      <w:pPr>
        <w:spacing w:line="266"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 xml:space="preserve">The Price Schedule shall be prepared </w:t>
      </w:r>
      <w:r w:rsidR="00E86F0A">
        <w:rPr>
          <w:rFonts w:ascii="Source Sans Pro" w:eastAsia="Tahoma" w:hAnsi="Source Sans Pro"/>
          <w:sz w:val="22"/>
          <w:szCs w:val="22"/>
        </w:rPr>
        <w:t>as guided by the ITB</w:t>
      </w:r>
      <w:r w:rsidRPr="00EB6945">
        <w:rPr>
          <w:rFonts w:ascii="Source Sans Pro" w:eastAsia="Tahoma" w:hAnsi="Source Sans Pro"/>
          <w:sz w:val="22"/>
          <w:szCs w:val="22"/>
        </w:rPr>
        <w:t>. It shall list all major cost components associated with the goods and related services, and the detailed breakdown of such costs. All goods and services described in the Technical Bid must be priced separately on a one-to-one correspondence. Any output and activities described in the Technical Bid but not priced in the Price Schedule, shall be assumed to be included in the prices of the items or activities, as well as in the final total price of the bid.</w:t>
      </w:r>
    </w:p>
    <w:p w:rsidR="000B35D4" w:rsidRPr="00EB6945" w:rsidRDefault="000B35D4" w:rsidP="000B35D4">
      <w:pPr>
        <w:spacing w:line="275" w:lineRule="exact"/>
        <w:ind w:right="-10"/>
        <w:jc w:val="both"/>
        <w:rPr>
          <w:rFonts w:ascii="Source Sans Pro" w:eastAsia="Tahoma" w:hAnsi="Source Sans Pro"/>
          <w:b/>
          <w:sz w:val="22"/>
          <w:szCs w:val="22"/>
        </w:rPr>
      </w:pPr>
    </w:p>
    <w:p w:rsidR="00EE0E13" w:rsidRPr="00EB6945" w:rsidRDefault="00EE0E13" w:rsidP="000B35D4">
      <w:pPr>
        <w:spacing w:line="275" w:lineRule="exact"/>
        <w:ind w:right="-10"/>
        <w:jc w:val="both"/>
        <w:rPr>
          <w:rFonts w:ascii="Source Sans Pro" w:eastAsia="Tahoma" w:hAnsi="Source Sans Pro"/>
          <w:b/>
          <w:sz w:val="22"/>
          <w:szCs w:val="22"/>
        </w:rPr>
      </w:pPr>
    </w:p>
    <w:p w:rsidR="000B35D4" w:rsidRPr="00EB6945" w:rsidRDefault="000B35D4" w:rsidP="00EE0E13">
      <w:pPr>
        <w:numPr>
          <w:ilvl w:val="1"/>
          <w:numId w:val="2"/>
        </w:numPr>
        <w:spacing w:line="234" w:lineRule="auto"/>
        <w:ind w:left="720" w:right="-10" w:hanging="360"/>
        <w:jc w:val="both"/>
        <w:rPr>
          <w:rFonts w:ascii="Source Sans Pro" w:eastAsia="Tahoma" w:hAnsi="Source Sans Pro"/>
          <w:b/>
          <w:sz w:val="22"/>
          <w:szCs w:val="22"/>
        </w:rPr>
      </w:pPr>
      <w:r w:rsidRPr="00EB6945">
        <w:rPr>
          <w:rFonts w:ascii="Source Sans Pro" w:eastAsia="Tahoma" w:hAnsi="Source Sans Pro"/>
          <w:b/>
          <w:sz w:val="22"/>
          <w:szCs w:val="22"/>
        </w:rPr>
        <w:t>Currencies</w:t>
      </w:r>
    </w:p>
    <w:p w:rsidR="000B35D4" w:rsidRPr="00EB6945" w:rsidRDefault="000B35D4" w:rsidP="00EE0E13">
      <w:pPr>
        <w:spacing w:line="80" w:lineRule="exact"/>
        <w:ind w:left="720" w:right="-10" w:hanging="360"/>
        <w:jc w:val="both"/>
        <w:rPr>
          <w:rFonts w:ascii="Source Sans Pro" w:eastAsia="Tahoma" w:hAnsi="Source Sans Pro"/>
          <w:b/>
          <w:sz w:val="22"/>
          <w:szCs w:val="22"/>
        </w:rPr>
      </w:pPr>
    </w:p>
    <w:p w:rsidR="00EE0E13" w:rsidRPr="00EB6945" w:rsidRDefault="00EE0E13" w:rsidP="00EE0E13">
      <w:pPr>
        <w:spacing w:line="234" w:lineRule="auto"/>
        <w:ind w:left="720" w:right="-10" w:hanging="360"/>
        <w:jc w:val="both"/>
        <w:rPr>
          <w:rFonts w:ascii="Source Sans Pro" w:eastAsia="Tahoma" w:hAnsi="Source Sans Pro"/>
          <w:sz w:val="22"/>
          <w:szCs w:val="22"/>
        </w:rPr>
      </w:pPr>
    </w:p>
    <w:p w:rsidR="000B35D4" w:rsidRPr="00EB6945" w:rsidRDefault="000B35D4" w:rsidP="00EE0E13">
      <w:pPr>
        <w:spacing w:line="234"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All prices shall be quoted in the currency indicated in the Data Sheet (DS no. 15). However, where Bids are quoted in different currencies, for the purposes of comparison of all Bid:</w:t>
      </w:r>
    </w:p>
    <w:p w:rsidR="000B35D4" w:rsidRPr="00EB6945" w:rsidRDefault="000B35D4" w:rsidP="000B35D4">
      <w:pPr>
        <w:spacing w:line="80" w:lineRule="exact"/>
        <w:ind w:right="-10"/>
        <w:jc w:val="both"/>
        <w:rPr>
          <w:rFonts w:ascii="Source Sans Pro" w:eastAsia="Tahoma" w:hAnsi="Source Sans Pro"/>
          <w:sz w:val="22"/>
          <w:szCs w:val="22"/>
        </w:rPr>
      </w:pPr>
    </w:p>
    <w:p w:rsidR="00EE0E13" w:rsidRPr="00EB6945" w:rsidRDefault="00EE0E13" w:rsidP="000B35D4">
      <w:pPr>
        <w:spacing w:line="234" w:lineRule="auto"/>
        <w:ind w:left="1180" w:right="-10" w:hanging="600"/>
        <w:jc w:val="both"/>
        <w:rPr>
          <w:rFonts w:ascii="Source Sans Pro" w:eastAsia="Tahoma" w:hAnsi="Source Sans Pro"/>
          <w:sz w:val="22"/>
          <w:szCs w:val="22"/>
        </w:rPr>
      </w:pPr>
    </w:p>
    <w:p w:rsidR="000B35D4" w:rsidRPr="00EB6945" w:rsidRDefault="000B35D4" w:rsidP="003829F1">
      <w:pPr>
        <w:spacing w:line="234" w:lineRule="auto"/>
        <w:ind w:left="1170" w:right="-10" w:hanging="450"/>
        <w:jc w:val="both"/>
        <w:rPr>
          <w:rFonts w:ascii="Source Sans Pro" w:eastAsia="Tahoma" w:hAnsi="Source Sans Pro"/>
          <w:sz w:val="22"/>
          <w:szCs w:val="22"/>
        </w:rPr>
      </w:pPr>
      <w:r w:rsidRPr="00EB6945">
        <w:rPr>
          <w:rFonts w:ascii="Source Sans Pro" w:eastAsia="Tahoma" w:hAnsi="Source Sans Pro"/>
          <w:sz w:val="22"/>
          <w:szCs w:val="22"/>
        </w:rPr>
        <w:t>16</w:t>
      </w:r>
      <w:r w:rsidR="003829F1" w:rsidRPr="00EB6945">
        <w:rPr>
          <w:rFonts w:ascii="Source Sans Pro" w:eastAsia="Tahoma" w:hAnsi="Source Sans Pro"/>
          <w:sz w:val="22"/>
          <w:szCs w:val="22"/>
        </w:rPr>
        <w:t xml:space="preserve">.1 </w:t>
      </w:r>
      <w:r w:rsidRPr="00EB6945">
        <w:rPr>
          <w:rFonts w:ascii="Source Sans Pro" w:eastAsia="Tahoma" w:hAnsi="Source Sans Pro"/>
          <w:sz w:val="22"/>
          <w:szCs w:val="22"/>
        </w:rPr>
        <w:t>icddr,b will convert the currency quoted in the Bid into the icddr,b preferred currency, in accordance with the prevailing rate of exchange on the last day of submission of Bid; and</w:t>
      </w:r>
    </w:p>
    <w:p w:rsidR="000B35D4" w:rsidRPr="00EB6945" w:rsidRDefault="000B35D4" w:rsidP="003829F1">
      <w:pPr>
        <w:spacing w:line="80" w:lineRule="exact"/>
        <w:ind w:left="1170" w:right="-10" w:hanging="450"/>
        <w:jc w:val="both"/>
        <w:rPr>
          <w:rFonts w:ascii="Source Sans Pro" w:eastAsia="Tahoma" w:hAnsi="Source Sans Pro"/>
          <w:sz w:val="22"/>
          <w:szCs w:val="22"/>
        </w:rPr>
      </w:pPr>
    </w:p>
    <w:p w:rsidR="00EE0E13" w:rsidRPr="00EB6945" w:rsidRDefault="00EE0E13" w:rsidP="003829F1">
      <w:pPr>
        <w:spacing w:line="259" w:lineRule="auto"/>
        <w:ind w:left="1170" w:right="-10" w:hanging="450"/>
        <w:jc w:val="both"/>
        <w:rPr>
          <w:rFonts w:ascii="Source Sans Pro" w:eastAsia="Tahoma" w:hAnsi="Source Sans Pro"/>
          <w:sz w:val="22"/>
          <w:szCs w:val="22"/>
        </w:rPr>
      </w:pPr>
    </w:p>
    <w:p w:rsidR="000B35D4" w:rsidRPr="00EB6945" w:rsidRDefault="000B35D4" w:rsidP="003829F1">
      <w:pPr>
        <w:spacing w:line="259" w:lineRule="auto"/>
        <w:ind w:left="1170" w:right="-10" w:hanging="450"/>
        <w:jc w:val="both"/>
        <w:rPr>
          <w:rFonts w:ascii="Source Sans Pro" w:eastAsia="Tahoma" w:hAnsi="Source Sans Pro"/>
          <w:sz w:val="22"/>
          <w:szCs w:val="22"/>
        </w:rPr>
      </w:pPr>
      <w:r w:rsidRPr="00EB6945">
        <w:rPr>
          <w:rFonts w:ascii="Source Sans Pro" w:eastAsia="Tahoma" w:hAnsi="Source Sans Pro"/>
          <w:sz w:val="22"/>
          <w:szCs w:val="22"/>
        </w:rPr>
        <w:t>16.2 In the event that the Bid found to be the most responsive to the ITB requirement is quoted in another currency different from the preferred currency as per Data Sheet (DS no. 15), then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shall reserve the right to award the contract in the currency of </w:t>
      </w:r>
      <w:proofErr w:type="spellStart"/>
      <w:r w:rsidRPr="00EB6945">
        <w:rPr>
          <w:rFonts w:ascii="Source Sans Pro" w:eastAsia="Tahoma" w:hAnsi="Source Sans Pro"/>
          <w:sz w:val="22"/>
          <w:szCs w:val="22"/>
        </w:rPr>
        <w:t>icddr,b’s</w:t>
      </w:r>
      <w:proofErr w:type="spellEnd"/>
      <w:r w:rsidRPr="00EB6945">
        <w:rPr>
          <w:rFonts w:ascii="Source Sans Pro" w:eastAsia="Tahoma" w:hAnsi="Source Sans Pro"/>
          <w:sz w:val="22"/>
          <w:szCs w:val="22"/>
        </w:rPr>
        <w:t xml:space="preserve"> preference, using the conversion method specified above.</w:t>
      </w:r>
    </w:p>
    <w:p w:rsidR="000B35D4" w:rsidRPr="00EB6945" w:rsidRDefault="000B35D4" w:rsidP="00EE0E13">
      <w:pPr>
        <w:spacing w:line="282" w:lineRule="exact"/>
        <w:ind w:right="-10" w:hanging="370"/>
        <w:jc w:val="both"/>
        <w:rPr>
          <w:rFonts w:ascii="Source Sans Pro" w:eastAsia="Tahoma" w:hAnsi="Source Sans Pro"/>
          <w:b/>
          <w:sz w:val="22"/>
          <w:szCs w:val="22"/>
        </w:rPr>
      </w:pPr>
    </w:p>
    <w:p w:rsidR="000B35D4" w:rsidRPr="00EB6945" w:rsidRDefault="000B35D4" w:rsidP="000B35D4">
      <w:pPr>
        <w:numPr>
          <w:ilvl w:val="1"/>
          <w:numId w:val="2"/>
        </w:numPr>
        <w:spacing w:line="234" w:lineRule="auto"/>
        <w:ind w:left="729" w:right="-10" w:hanging="369"/>
        <w:jc w:val="both"/>
        <w:rPr>
          <w:rFonts w:ascii="Source Sans Pro" w:eastAsia="Tahoma" w:hAnsi="Source Sans Pro"/>
          <w:b/>
          <w:sz w:val="22"/>
          <w:szCs w:val="22"/>
        </w:rPr>
      </w:pPr>
      <w:r w:rsidRPr="00EB6945">
        <w:rPr>
          <w:rFonts w:ascii="Source Sans Pro" w:eastAsia="Tahoma" w:hAnsi="Source Sans Pro"/>
          <w:b/>
          <w:sz w:val="22"/>
          <w:szCs w:val="22"/>
        </w:rPr>
        <w:t>Documents Establishing the Eligibility and Qualifications of the Bidder</w:t>
      </w:r>
    </w:p>
    <w:p w:rsidR="003829F1" w:rsidRPr="00EB6945" w:rsidRDefault="003829F1" w:rsidP="003829F1">
      <w:pPr>
        <w:spacing w:line="234" w:lineRule="auto"/>
        <w:ind w:left="729" w:right="-10"/>
        <w:jc w:val="both"/>
        <w:rPr>
          <w:rFonts w:ascii="Source Sans Pro" w:eastAsia="Tahoma" w:hAnsi="Source Sans Pro"/>
          <w:b/>
          <w:sz w:val="22"/>
          <w:szCs w:val="22"/>
        </w:rPr>
      </w:pPr>
    </w:p>
    <w:p w:rsidR="000B35D4" w:rsidRPr="00EB6945" w:rsidRDefault="000B35D4" w:rsidP="000B35D4">
      <w:pPr>
        <w:spacing w:line="80" w:lineRule="exact"/>
        <w:ind w:right="-10"/>
        <w:jc w:val="both"/>
        <w:rPr>
          <w:rFonts w:ascii="Source Sans Pro" w:eastAsia="Tahoma" w:hAnsi="Source Sans Pro"/>
          <w:b/>
          <w:sz w:val="22"/>
          <w:szCs w:val="22"/>
        </w:rPr>
      </w:pPr>
    </w:p>
    <w:p w:rsidR="000B35D4" w:rsidRPr="00EB6945" w:rsidRDefault="000B35D4" w:rsidP="00EE0E13">
      <w:pPr>
        <w:spacing w:line="260" w:lineRule="auto"/>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17.1 The Bidder shall furnish documentary evidence of its status as an eligible and qualified vendor</w:t>
      </w:r>
      <w:r w:rsidR="00E86F0A">
        <w:rPr>
          <w:rFonts w:ascii="Source Sans Pro" w:eastAsia="Tahoma" w:hAnsi="Source Sans Pro"/>
          <w:sz w:val="22"/>
          <w:szCs w:val="22"/>
        </w:rPr>
        <w:t>, as guided by the Data Sheet</w:t>
      </w:r>
      <w:r w:rsidRPr="00EB6945">
        <w:rPr>
          <w:rFonts w:ascii="Source Sans Pro" w:eastAsia="Tahoma" w:hAnsi="Source Sans Pro"/>
          <w:sz w:val="22"/>
          <w:szCs w:val="22"/>
        </w:rPr>
        <w:t xml:space="preserve">. In order to award a contract to a Bidder, its qualifications must be documented to </w:t>
      </w:r>
      <w:proofErr w:type="spellStart"/>
      <w:r w:rsidRPr="00EB6945">
        <w:rPr>
          <w:rFonts w:ascii="Source Sans Pro" w:eastAsia="Tahoma" w:hAnsi="Source Sans Pro"/>
          <w:sz w:val="22"/>
          <w:szCs w:val="22"/>
        </w:rPr>
        <w:t>icddr</w:t>
      </w:r>
      <w:proofErr w:type="gramStart"/>
      <w:r w:rsidRPr="00EB6945">
        <w:rPr>
          <w:rFonts w:ascii="Source Sans Pro" w:eastAsia="Tahoma" w:hAnsi="Source Sans Pro"/>
          <w:sz w:val="22"/>
          <w:szCs w:val="22"/>
        </w:rPr>
        <w:t>,b’s</w:t>
      </w:r>
      <w:proofErr w:type="spellEnd"/>
      <w:proofErr w:type="gramEnd"/>
      <w:r w:rsidRPr="00EB6945">
        <w:rPr>
          <w:rFonts w:ascii="Source Sans Pro" w:eastAsia="Tahoma" w:hAnsi="Source Sans Pro"/>
          <w:sz w:val="22"/>
          <w:szCs w:val="22"/>
        </w:rPr>
        <w:t xml:space="preserve"> satisfactions. These include, but are not limited to the following:</w:t>
      </w:r>
    </w:p>
    <w:p w:rsidR="003829F1" w:rsidRPr="00EB6945" w:rsidRDefault="003829F1" w:rsidP="00EE0E13">
      <w:pPr>
        <w:spacing w:line="260" w:lineRule="auto"/>
        <w:ind w:left="1260" w:right="-10" w:hanging="540"/>
        <w:jc w:val="both"/>
        <w:rPr>
          <w:rFonts w:ascii="Source Sans Pro" w:eastAsia="Tahoma" w:hAnsi="Source Sans Pro"/>
          <w:sz w:val="22"/>
          <w:szCs w:val="22"/>
        </w:rPr>
      </w:pPr>
    </w:p>
    <w:p w:rsidR="000B35D4" w:rsidRPr="00EB6945" w:rsidRDefault="000B35D4" w:rsidP="000B35D4">
      <w:pPr>
        <w:spacing w:line="62" w:lineRule="exact"/>
        <w:ind w:right="-10"/>
        <w:jc w:val="both"/>
        <w:rPr>
          <w:rFonts w:ascii="Source Sans Pro" w:eastAsia="Tahoma" w:hAnsi="Source Sans Pro"/>
          <w:b/>
          <w:sz w:val="22"/>
          <w:szCs w:val="22"/>
        </w:rPr>
      </w:pPr>
    </w:p>
    <w:p w:rsidR="000B35D4" w:rsidRPr="00EB6945" w:rsidRDefault="000B35D4" w:rsidP="003829F1">
      <w:pPr>
        <w:numPr>
          <w:ilvl w:val="2"/>
          <w:numId w:val="7"/>
        </w:numPr>
        <w:spacing w:line="251"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That, in the case of a Bidder offering to supply goods under the Contract which the Bidder did not manufacture or otherwise produce, the Bidder has been duly authorized by the goods’ manufacturer or producer to supply the goods in the country of final destination;</w:t>
      </w:r>
    </w:p>
    <w:p w:rsidR="000B35D4" w:rsidRPr="00EB6945" w:rsidRDefault="000B35D4" w:rsidP="003829F1">
      <w:pPr>
        <w:spacing w:line="70" w:lineRule="exact"/>
        <w:ind w:left="1620" w:right="-10" w:hanging="360"/>
        <w:jc w:val="both"/>
        <w:rPr>
          <w:rFonts w:ascii="Source Sans Pro" w:eastAsia="Tahoma" w:hAnsi="Source Sans Pro"/>
          <w:sz w:val="22"/>
          <w:szCs w:val="22"/>
        </w:rPr>
      </w:pPr>
    </w:p>
    <w:p w:rsidR="003829F1" w:rsidRPr="00EB6945" w:rsidRDefault="003829F1" w:rsidP="003829F1">
      <w:pPr>
        <w:spacing w:line="234" w:lineRule="auto"/>
        <w:ind w:left="1620" w:right="-10" w:hanging="360"/>
        <w:jc w:val="both"/>
        <w:rPr>
          <w:rFonts w:ascii="Source Sans Pro" w:eastAsia="Tahoma" w:hAnsi="Source Sans Pro"/>
          <w:sz w:val="22"/>
          <w:szCs w:val="22"/>
        </w:rPr>
      </w:pPr>
    </w:p>
    <w:p w:rsidR="000B35D4" w:rsidRPr="00EB6945" w:rsidRDefault="000B35D4" w:rsidP="003829F1">
      <w:pPr>
        <w:numPr>
          <w:ilvl w:val="2"/>
          <w:numId w:val="7"/>
        </w:numPr>
        <w:spacing w:line="234"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That the Bidder has the financial, technical, and production capability necessary to perform the Contract; and</w:t>
      </w:r>
    </w:p>
    <w:p w:rsidR="000B35D4" w:rsidRPr="00EB6945" w:rsidRDefault="000B35D4" w:rsidP="003829F1">
      <w:pPr>
        <w:spacing w:line="80" w:lineRule="exact"/>
        <w:ind w:left="1620" w:right="-10" w:hanging="360"/>
        <w:jc w:val="both"/>
        <w:rPr>
          <w:rFonts w:ascii="Source Sans Pro" w:eastAsia="Tahoma" w:hAnsi="Source Sans Pro"/>
          <w:sz w:val="22"/>
          <w:szCs w:val="22"/>
        </w:rPr>
      </w:pPr>
    </w:p>
    <w:p w:rsidR="000B35D4" w:rsidRPr="00EB6945" w:rsidRDefault="000B35D4" w:rsidP="003829F1">
      <w:pPr>
        <w:spacing w:line="345" w:lineRule="exact"/>
        <w:ind w:left="1620" w:right="-10" w:hanging="360"/>
        <w:jc w:val="both"/>
        <w:rPr>
          <w:rFonts w:ascii="Source Sans Pro" w:eastAsia="Times New Roman" w:hAnsi="Source Sans Pro"/>
          <w:sz w:val="22"/>
          <w:szCs w:val="22"/>
        </w:rPr>
      </w:pPr>
    </w:p>
    <w:p w:rsidR="000B35D4" w:rsidRPr="00EB6945" w:rsidRDefault="000B35D4" w:rsidP="003829F1">
      <w:pPr>
        <w:spacing w:line="234" w:lineRule="auto"/>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17.2 Bids submitted by two (2) or more Bidders shall all be rejected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if they are found to have </w:t>
      </w:r>
      <w:r w:rsidRPr="00EB6945">
        <w:rPr>
          <w:rFonts w:ascii="Source Sans Pro" w:eastAsia="Tahoma" w:hAnsi="Source Sans Pro"/>
          <w:sz w:val="22"/>
          <w:szCs w:val="22"/>
          <w:u w:val="single"/>
        </w:rPr>
        <w:t>any</w:t>
      </w:r>
      <w:r w:rsidRPr="00EB6945">
        <w:rPr>
          <w:rFonts w:ascii="Source Sans Pro" w:eastAsia="Tahoma" w:hAnsi="Source Sans Pro"/>
          <w:sz w:val="22"/>
          <w:szCs w:val="22"/>
        </w:rPr>
        <w:t xml:space="preserve"> of the following:</w:t>
      </w:r>
    </w:p>
    <w:p w:rsidR="003829F1" w:rsidRPr="00EB6945" w:rsidRDefault="003829F1" w:rsidP="003829F1">
      <w:pPr>
        <w:spacing w:line="234" w:lineRule="auto"/>
        <w:ind w:right="-10"/>
        <w:jc w:val="both"/>
        <w:rPr>
          <w:rFonts w:ascii="Source Sans Pro" w:eastAsia="Tahoma" w:hAnsi="Source Sans Pro"/>
          <w:sz w:val="22"/>
          <w:szCs w:val="22"/>
        </w:rPr>
      </w:pPr>
    </w:p>
    <w:p w:rsidR="000B35D4" w:rsidRPr="00EB6945" w:rsidRDefault="000B35D4" w:rsidP="000B35D4">
      <w:pPr>
        <w:spacing w:line="33" w:lineRule="exact"/>
        <w:ind w:right="-10"/>
        <w:jc w:val="both"/>
        <w:rPr>
          <w:rFonts w:ascii="Source Sans Pro" w:eastAsia="Times New Roman" w:hAnsi="Source Sans Pro"/>
          <w:sz w:val="22"/>
          <w:szCs w:val="22"/>
        </w:rPr>
      </w:pPr>
    </w:p>
    <w:p w:rsidR="000B35D4" w:rsidRPr="00EB6945" w:rsidRDefault="000B35D4" w:rsidP="003829F1">
      <w:pPr>
        <w:numPr>
          <w:ilvl w:val="0"/>
          <w:numId w:val="8"/>
        </w:numPr>
        <w:spacing w:line="0" w:lineRule="atLeast"/>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they have at least one controlling partner, director or shareholder in common; or</w:t>
      </w:r>
    </w:p>
    <w:p w:rsidR="000B35D4" w:rsidRPr="00EB6945" w:rsidRDefault="000B35D4" w:rsidP="003829F1">
      <w:pPr>
        <w:spacing w:line="34" w:lineRule="exact"/>
        <w:ind w:left="1620" w:right="-10" w:hanging="360"/>
        <w:jc w:val="both"/>
        <w:rPr>
          <w:rFonts w:ascii="Source Sans Pro" w:eastAsia="Tahoma" w:hAnsi="Source Sans Pro"/>
          <w:sz w:val="22"/>
          <w:szCs w:val="22"/>
        </w:rPr>
      </w:pPr>
    </w:p>
    <w:p w:rsidR="003829F1" w:rsidRPr="00EB6945" w:rsidRDefault="003829F1" w:rsidP="003829F1">
      <w:pPr>
        <w:spacing w:line="0" w:lineRule="atLeast"/>
        <w:ind w:left="1620" w:right="-10"/>
        <w:jc w:val="both"/>
        <w:rPr>
          <w:rFonts w:ascii="Source Sans Pro" w:eastAsia="Tahoma" w:hAnsi="Source Sans Pro"/>
          <w:sz w:val="22"/>
          <w:szCs w:val="22"/>
        </w:rPr>
      </w:pPr>
    </w:p>
    <w:p w:rsidR="000B35D4" w:rsidRPr="00EB6945" w:rsidRDefault="000B35D4" w:rsidP="003829F1">
      <w:pPr>
        <w:numPr>
          <w:ilvl w:val="0"/>
          <w:numId w:val="8"/>
        </w:numPr>
        <w:spacing w:line="0" w:lineRule="atLeast"/>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any one of them receive or have received any direct or indirect subsidy from the other/s; or</w:t>
      </w:r>
    </w:p>
    <w:p w:rsidR="000B35D4" w:rsidRPr="00EB6945" w:rsidRDefault="000B35D4" w:rsidP="003829F1">
      <w:pPr>
        <w:spacing w:line="34" w:lineRule="exact"/>
        <w:ind w:left="1620" w:right="-10" w:hanging="360"/>
        <w:jc w:val="both"/>
        <w:rPr>
          <w:rFonts w:ascii="Source Sans Pro" w:eastAsia="Tahoma" w:hAnsi="Source Sans Pro"/>
          <w:sz w:val="22"/>
          <w:szCs w:val="22"/>
        </w:rPr>
      </w:pPr>
    </w:p>
    <w:p w:rsidR="003829F1" w:rsidRPr="00EB6945" w:rsidRDefault="003829F1" w:rsidP="003829F1">
      <w:pPr>
        <w:spacing w:line="0" w:lineRule="atLeast"/>
        <w:ind w:left="1620" w:right="-10"/>
        <w:jc w:val="both"/>
        <w:rPr>
          <w:rFonts w:ascii="Source Sans Pro" w:eastAsia="Tahoma" w:hAnsi="Source Sans Pro"/>
          <w:sz w:val="22"/>
          <w:szCs w:val="22"/>
        </w:rPr>
      </w:pPr>
    </w:p>
    <w:p w:rsidR="000B35D4" w:rsidRPr="00EB6945" w:rsidRDefault="000B35D4" w:rsidP="003829F1">
      <w:pPr>
        <w:numPr>
          <w:ilvl w:val="0"/>
          <w:numId w:val="8"/>
        </w:numPr>
        <w:spacing w:line="0" w:lineRule="atLeast"/>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they have the same legal representative for purposes of this ITB; or</w:t>
      </w:r>
    </w:p>
    <w:p w:rsidR="003829F1" w:rsidRPr="00EB6945" w:rsidRDefault="003829F1" w:rsidP="003829F1">
      <w:pPr>
        <w:spacing w:line="251" w:lineRule="auto"/>
        <w:ind w:left="1620" w:right="-10"/>
        <w:jc w:val="both"/>
        <w:rPr>
          <w:rFonts w:ascii="Source Sans Pro" w:eastAsia="Tahoma" w:hAnsi="Source Sans Pro"/>
          <w:sz w:val="22"/>
          <w:szCs w:val="22"/>
        </w:rPr>
      </w:pPr>
      <w:bookmarkStart w:id="5" w:name="page8"/>
      <w:bookmarkEnd w:id="5"/>
    </w:p>
    <w:p w:rsidR="000B35D4" w:rsidRPr="00EB6945" w:rsidRDefault="000B35D4" w:rsidP="003829F1">
      <w:pPr>
        <w:numPr>
          <w:ilvl w:val="2"/>
          <w:numId w:val="9"/>
        </w:numPr>
        <w:spacing w:line="251"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they have a relationship with each other, directly or through common third parties, that puts them in a position to have access to information about, or influence on the Bid of, another Bidder regarding this ITB process;</w:t>
      </w:r>
    </w:p>
    <w:p w:rsidR="000B35D4" w:rsidRPr="00EB6945" w:rsidRDefault="000B35D4" w:rsidP="003829F1">
      <w:pPr>
        <w:spacing w:line="70" w:lineRule="exact"/>
        <w:ind w:left="1620" w:right="-10" w:hanging="360"/>
        <w:jc w:val="both"/>
        <w:rPr>
          <w:rFonts w:ascii="Source Sans Pro" w:eastAsia="Tahoma" w:hAnsi="Source Sans Pro"/>
          <w:sz w:val="22"/>
          <w:szCs w:val="22"/>
        </w:rPr>
      </w:pPr>
    </w:p>
    <w:p w:rsidR="003829F1" w:rsidRPr="00EB6945" w:rsidRDefault="003829F1" w:rsidP="003829F1">
      <w:pPr>
        <w:spacing w:line="234" w:lineRule="auto"/>
        <w:ind w:left="1620" w:right="-10"/>
        <w:jc w:val="both"/>
        <w:rPr>
          <w:rFonts w:ascii="Source Sans Pro" w:eastAsia="Tahoma" w:hAnsi="Source Sans Pro"/>
          <w:sz w:val="22"/>
          <w:szCs w:val="22"/>
        </w:rPr>
      </w:pPr>
    </w:p>
    <w:p w:rsidR="000B35D4" w:rsidRPr="00EB6945" w:rsidRDefault="000B35D4" w:rsidP="003829F1">
      <w:pPr>
        <w:numPr>
          <w:ilvl w:val="2"/>
          <w:numId w:val="9"/>
        </w:numPr>
        <w:spacing w:line="234"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they are subcontractors to each other’s bid, or a subcontractor to one bid also submits another Bid under its name as lead Bidder; or</w:t>
      </w:r>
    </w:p>
    <w:p w:rsidR="000B35D4" w:rsidRPr="00EB6945" w:rsidRDefault="000B35D4" w:rsidP="003829F1">
      <w:pPr>
        <w:spacing w:line="80" w:lineRule="exact"/>
        <w:ind w:left="1620" w:right="-10" w:hanging="360"/>
        <w:jc w:val="both"/>
        <w:rPr>
          <w:rFonts w:ascii="Source Sans Pro" w:eastAsia="Tahoma" w:hAnsi="Source Sans Pro"/>
          <w:sz w:val="22"/>
          <w:szCs w:val="22"/>
        </w:rPr>
      </w:pPr>
    </w:p>
    <w:p w:rsidR="003829F1" w:rsidRPr="00EB6945" w:rsidRDefault="003829F1" w:rsidP="003829F1">
      <w:pPr>
        <w:spacing w:line="252" w:lineRule="auto"/>
        <w:ind w:left="1620" w:right="-10"/>
        <w:jc w:val="both"/>
        <w:rPr>
          <w:rFonts w:ascii="Source Sans Pro" w:eastAsia="Tahoma" w:hAnsi="Source Sans Pro"/>
          <w:sz w:val="22"/>
          <w:szCs w:val="22"/>
        </w:rPr>
      </w:pPr>
    </w:p>
    <w:p w:rsidR="000B35D4" w:rsidRPr="00EB6945" w:rsidRDefault="000B35D4" w:rsidP="003829F1">
      <w:pPr>
        <w:numPr>
          <w:ilvl w:val="2"/>
          <w:numId w:val="9"/>
        </w:numPr>
        <w:spacing w:line="252" w:lineRule="auto"/>
        <w:ind w:left="1620" w:right="-10" w:hanging="360"/>
        <w:jc w:val="both"/>
        <w:rPr>
          <w:rFonts w:ascii="Source Sans Pro" w:eastAsia="Tahoma" w:hAnsi="Source Sans Pro"/>
          <w:sz w:val="22"/>
          <w:szCs w:val="22"/>
        </w:rPr>
      </w:pPr>
      <w:proofErr w:type="gramStart"/>
      <w:r w:rsidRPr="00EB6945">
        <w:rPr>
          <w:rFonts w:ascii="Source Sans Pro" w:eastAsia="Tahoma" w:hAnsi="Source Sans Pro"/>
          <w:sz w:val="22"/>
          <w:szCs w:val="22"/>
        </w:rPr>
        <w:t>an</w:t>
      </w:r>
      <w:proofErr w:type="gramEnd"/>
      <w:r w:rsidRPr="00EB6945">
        <w:rPr>
          <w:rFonts w:ascii="Source Sans Pro" w:eastAsia="Tahoma" w:hAnsi="Source Sans Pro"/>
          <w:sz w:val="22"/>
          <w:szCs w:val="22"/>
        </w:rPr>
        <w:t xml:space="preserve"> expert proposed to be in the bid of one Bidder participates in more than one Bid received for this ITB process. This condition does not apply to subcontractors being included in more than one Bid.</w:t>
      </w:r>
    </w:p>
    <w:p w:rsidR="000B35D4" w:rsidRPr="00EB6945" w:rsidRDefault="000B35D4" w:rsidP="000B35D4">
      <w:pPr>
        <w:spacing w:line="288" w:lineRule="exact"/>
        <w:ind w:right="-10"/>
        <w:jc w:val="both"/>
        <w:rPr>
          <w:rFonts w:ascii="Source Sans Pro" w:eastAsia="Tahoma" w:hAnsi="Source Sans Pro"/>
          <w:sz w:val="22"/>
          <w:szCs w:val="22"/>
        </w:rPr>
      </w:pPr>
    </w:p>
    <w:p w:rsidR="000B35D4" w:rsidRPr="00EB6945" w:rsidRDefault="000B35D4" w:rsidP="003829F1">
      <w:pPr>
        <w:numPr>
          <w:ilvl w:val="1"/>
          <w:numId w:val="2"/>
        </w:numPr>
        <w:spacing w:line="234" w:lineRule="auto"/>
        <w:ind w:left="720" w:right="-10" w:hanging="360"/>
        <w:jc w:val="both"/>
        <w:rPr>
          <w:rFonts w:ascii="Source Sans Pro" w:eastAsia="Tahoma" w:hAnsi="Source Sans Pro"/>
          <w:b/>
          <w:sz w:val="22"/>
          <w:szCs w:val="22"/>
        </w:rPr>
      </w:pPr>
      <w:r w:rsidRPr="00EB6945">
        <w:rPr>
          <w:rFonts w:ascii="Source Sans Pro" w:eastAsia="Tahoma" w:hAnsi="Source Sans Pro"/>
          <w:b/>
          <w:sz w:val="22"/>
          <w:szCs w:val="22"/>
        </w:rPr>
        <w:t>Joint Venture, Consortium or Association</w:t>
      </w:r>
    </w:p>
    <w:p w:rsidR="003829F1" w:rsidRPr="00EB6945" w:rsidRDefault="003829F1" w:rsidP="003829F1">
      <w:pPr>
        <w:spacing w:line="234" w:lineRule="auto"/>
        <w:ind w:left="720" w:right="-10"/>
        <w:jc w:val="both"/>
        <w:rPr>
          <w:rFonts w:ascii="Source Sans Pro" w:eastAsia="Tahoma" w:hAnsi="Source Sans Pro"/>
          <w:b/>
          <w:sz w:val="22"/>
          <w:szCs w:val="22"/>
        </w:rPr>
      </w:pPr>
    </w:p>
    <w:p w:rsidR="000B35D4" w:rsidRPr="00EB6945" w:rsidRDefault="000B35D4" w:rsidP="000B35D4">
      <w:pPr>
        <w:spacing w:line="77" w:lineRule="exact"/>
        <w:ind w:right="-10"/>
        <w:jc w:val="both"/>
        <w:rPr>
          <w:rFonts w:ascii="Source Sans Pro" w:eastAsia="Tahoma" w:hAnsi="Source Sans Pro"/>
          <w:b/>
          <w:sz w:val="22"/>
          <w:szCs w:val="22"/>
        </w:rPr>
      </w:pPr>
    </w:p>
    <w:p w:rsidR="000B35D4" w:rsidRPr="00EB6945" w:rsidRDefault="000B35D4" w:rsidP="003829F1">
      <w:pPr>
        <w:spacing w:line="268"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If the Bidder is a group of legal entities that will form or have formed a Joint Venture (JV), consortium or association at the time of the submission of the Bid, they shall confirm in their Bid that : (</w:t>
      </w:r>
      <w:proofErr w:type="spellStart"/>
      <w:r w:rsidRPr="00EB6945">
        <w:rPr>
          <w:rFonts w:ascii="Source Sans Pro" w:eastAsia="Tahoma" w:hAnsi="Source Sans Pro"/>
          <w:sz w:val="22"/>
          <w:szCs w:val="22"/>
        </w:rPr>
        <w:t>i</w:t>
      </w:r>
      <w:proofErr w:type="spellEnd"/>
      <w:r w:rsidRPr="00EB6945">
        <w:rPr>
          <w:rFonts w:ascii="Source Sans Pro" w:eastAsia="Tahoma" w:hAnsi="Source Sans Pro"/>
          <w:sz w:val="22"/>
          <w:szCs w:val="22"/>
        </w:rPr>
        <w:t xml:space="preserve">)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 (ii) if they are awarded the contract, the contract shall be entered into, by and between icddr,b </w:t>
      </w:r>
      <w:r w:rsidRPr="00EB6945">
        <w:rPr>
          <w:rFonts w:ascii="Source Sans Pro" w:eastAsia="Tahoma" w:hAnsi="Source Sans Pro"/>
          <w:sz w:val="22"/>
          <w:szCs w:val="22"/>
        </w:rPr>
        <w:lastRenderedPageBreak/>
        <w:t>and the designated Lead Entity, who shall be acting for and on behalf of all entities that comprise the Joint Venture.</w:t>
      </w:r>
    </w:p>
    <w:p w:rsidR="000B35D4" w:rsidRPr="00EB6945" w:rsidRDefault="000B35D4" w:rsidP="003829F1">
      <w:pPr>
        <w:spacing w:line="319" w:lineRule="exact"/>
        <w:ind w:left="720" w:right="-10"/>
        <w:jc w:val="both"/>
        <w:rPr>
          <w:rFonts w:ascii="Source Sans Pro" w:eastAsia="Tahoma" w:hAnsi="Source Sans Pro"/>
          <w:b/>
          <w:sz w:val="22"/>
          <w:szCs w:val="22"/>
        </w:rPr>
      </w:pPr>
    </w:p>
    <w:p w:rsidR="000B35D4" w:rsidRPr="00EB6945" w:rsidRDefault="000B35D4" w:rsidP="003829F1">
      <w:pPr>
        <w:spacing w:line="251"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After the bid has been submitted to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the Lead Entity identified to represent the Joint Venture shall not be altered without the prior written consent of icddr,b. Furthermore, neither the Lead Entity nor the member entities of the Joint Venture can:</w:t>
      </w:r>
    </w:p>
    <w:p w:rsidR="004D7126" w:rsidRPr="00EB6945" w:rsidRDefault="004D7126" w:rsidP="003829F1">
      <w:pPr>
        <w:spacing w:line="251" w:lineRule="auto"/>
        <w:ind w:left="720" w:right="-10"/>
        <w:jc w:val="both"/>
        <w:rPr>
          <w:rFonts w:ascii="Source Sans Pro" w:eastAsia="Tahoma" w:hAnsi="Source Sans Pro"/>
          <w:sz w:val="22"/>
          <w:szCs w:val="22"/>
        </w:rPr>
      </w:pPr>
    </w:p>
    <w:p w:rsidR="000B35D4" w:rsidRPr="00EB6945" w:rsidRDefault="000B35D4" w:rsidP="000B35D4">
      <w:pPr>
        <w:spacing w:line="24" w:lineRule="exact"/>
        <w:ind w:right="-10"/>
        <w:jc w:val="both"/>
        <w:rPr>
          <w:rFonts w:ascii="Source Sans Pro" w:eastAsia="Tahoma" w:hAnsi="Source Sans Pro"/>
          <w:b/>
          <w:sz w:val="22"/>
          <w:szCs w:val="22"/>
        </w:rPr>
      </w:pPr>
    </w:p>
    <w:p w:rsidR="000B35D4" w:rsidRPr="00EB6945" w:rsidRDefault="000B35D4" w:rsidP="004D7126">
      <w:pPr>
        <w:numPr>
          <w:ilvl w:val="1"/>
          <w:numId w:val="10"/>
        </w:numPr>
        <w:spacing w:line="0" w:lineRule="atLeast"/>
        <w:ind w:left="1080" w:right="-10" w:hanging="360"/>
        <w:jc w:val="both"/>
        <w:rPr>
          <w:rFonts w:ascii="Source Sans Pro" w:eastAsia="Tahoma" w:hAnsi="Source Sans Pro"/>
          <w:sz w:val="22"/>
          <w:szCs w:val="22"/>
        </w:rPr>
      </w:pPr>
      <w:r w:rsidRPr="00EB6945">
        <w:rPr>
          <w:rFonts w:ascii="Source Sans Pro" w:eastAsia="Tahoma" w:hAnsi="Source Sans Pro"/>
          <w:sz w:val="22"/>
          <w:szCs w:val="22"/>
        </w:rPr>
        <w:t>Submit another Bid, either in its own capacity; nor</w:t>
      </w:r>
    </w:p>
    <w:p w:rsidR="000B35D4" w:rsidRPr="00EB6945" w:rsidRDefault="000B35D4" w:rsidP="004D7126">
      <w:pPr>
        <w:spacing w:line="34" w:lineRule="exact"/>
        <w:ind w:left="1080" w:right="-10" w:hanging="360"/>
        <w:jc w:val="both"/>
        <w:rPr>
          <w:rFonts w:ascii="Source Sans Pro" w:eastAsia="Tahoma" w:hAnsi="Source Sans Pro"/>
          <w:sz w:val="22"/>
          <w:szCs w:val="22"/>
        </w:rPr>
      </w:pPr>
    </w:p>
    <w:p w:rsidR="000B35D4" w:rsidRPr="00EB6945" w:rsidRDefault="000B35D4" w:rsidP="004D7126">
      <w:pPr>
        <w:numPr>
          <w:ilvl w:val="1"/>
          <w:numId w:val="10"/>
        </w:numPr>
        <w:spacing w:line="0" w:lineRule="atLeast"/>
        <w:ind w:left="1080" w:right="-10" w:hanging="360"/>
        <w:jc w:val="both"/>
        <w:rPr>
          <w:rFonts w:ascii="Source Sans Pro" w:eastAsia="Tahoma" w:hAnsi="Source Sans Pro"/>
          <w:sz w:val="22"/>
          <w:szCs w:val="22"/>
        </w:rPr>
      </w:pPr>
      <w:r w:rsidRPr="00EB6945">
        <w:rPr>
          <w:rFonts w:ascii="Source Sans Pro" w:eastAsia="Tahoma" w:hAnsi="Source Sans Pro"/>
          <w:sz w:val="22"/>
          <w:szCs w:val="22"/>
        </w:rPr>
        <w:t>As a Lead Entity or a member entity for another Joint Venture submitting another Bid.</w:t>
      </w:r>
    </w:p>
    <w:p w:rsidR="000B35D4" w:rsidRPr="00EB6945" w:rsidRDefault="000B35D4" w:rsidP="000B35D4">
      <w:pPr>
        <w:spacing w:line="344" w:lineRule="exact"/>
        <w:ind w:right="-10"/>
        <w:jc w:val="both"/>
        <w:rPr>
          <w:rFonts w:ascii="Source Sans Pro" w:eastAsia="Times New Roman" w:hAnsi="Source Sans Pro"/>
          <w:sz w:val="22"/>
          <w:szCs w:val="22"/>
        </w:rPr>
      </w:pPr>
    </w:p>
    <w:p w:rsidR="000B35D4" w:rsidRPr="00EB6945" w:rsidRDefault="000B35D4" w:rsidP="003829F1">
      <w:pPr>
        <w:spacing w:line="260"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The description of the organization of the Joint Venture /consortium/association must clearly define the expected role of each of the entity in the Joint Venture in delivering the requirements of the ITB, both in the bid and in the Joint Venture Agreement. All entities that comprise the Joint Venture shall be subject to the eligibility and qualification assessment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w:t>
      </w:r>
    </w:p>
    <w:p w:rsidR="000B35D4" w:rsidRPr="00EB6945" w:rsidRDefault="000B35D4" w:rsidP="003829F1">
      <w:pPr>
        <w:spacing w:line="324" w:lineRule="exact"/>
        <w:ind w:left="720" w:right="-10"/>
        <w:jc w:val="both"/>
        <w:rPr>
          <w:rFonts w:ascii="Source Sans Pro" w:eastAsia="Times New Roman" w:hAnsi="Source Sans Pro"/>
          <w:sz w:val="22"/>
          <w:szCs w:val="22"/>
        </w:rPr>
      </w:pPr>
    </w:p>
    <w:p w:rsidR="000B35D4" w:rsidRPr="00EB6945" w:rsidRDefault="000B35D4" w:rsidP="003829F1">
      <w:pPr>
        <w:spacing w:line="234"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Where a Joint Venture is presenting its track record and experience in a similar undertaking as those required in the ITB, it should present such information in the following manner:</w:t>
      </w:r>
    </w:p>
    <w:p w:rsidR="004D7126" w:rsidRPr="00EB6945" w:rsidRDefault="004D7126" w:rsidP="003829F1">
      <w:pPr>
        <w:spacing w:line="234" w:lineRule="auto"/>
        <w:ind w:left="720" w:right="-10"/>
        <w:jc w:val="both"/>
        <w:rPr>
          <w:rFonts w:ascii="Source Sans Pro" w:eastAsia="Tahoma" w:hAnsi="Source Sans Pro"/>
          <w:sz w:val="22"/>
          <w:szCs w:val="22"/>
        </w:rPr>
      </w:pPr>
    </w:p>
    <w:p w:rsidR="000B35D4" w:rsidRPr="00EB6945" w:rsidRDefault="000B35D4" w:rsidP="000B35D4">
      <w:pPr>
        <w:spacing w:line="35" w:lineRule="exact"/>
        <w:ind w:right="-10"/>
        <w:jc w:val="both"/>
        <w:rPr>
          <w:rFonts w:ascii="Source Sans Pro" w:eastAsia="Times New Roman" w:hAnsi="Source Sans Pro"/>
          <w:sz w:val="22"/>
          <w:szCs w:val="22"/>
        </w:rPr>
      </w:pPr>
    </w:p>
    <w:p w:rsidR="000B35D4" w:rsidRPr="00EB6945" w:rsidRDefault="000B35D4" w:rsidP="004D7126">
      <w:pPr>
        <w:numPr>
          <w:ilvl w:val="0"/>
          <w:numId w:val="11"/>
        </w:numPr>
        <w:spacing w:line="0" w:lineRule="atLeast"/>
        <w:ind w:left="1080" w:right="-10" w:hanging="360"/>
        <w:jc w:val="both"/>
        <w:rPr>
          <w:rFonts w:ascii="Source Sans Pro" w:eastAsia="Tahoma" w:hAnsi="Source Sans Pro"/>
          <w:sz w:val="22"/>
          <w:szCs w:val="22"/>
        </w:rPr>
      </w:pPr>
      <w:r w:rsidRPr="00EB6945">
        <w:rPr>
          <w:rFonts w:ascii="Source Sans Pro" w:eastAsia="Tahoma" w:hAnsi="Source Sans Pro"/>
          <w:sz w:val="22"/>
          <w:szCs w:val="22"/>
        </w:rPr>
        <w:t>Those that were undertaken together by the Joint Venture; and</w:t>
      </w:r>
    </w:p>
    <w:p w:rsidR="000B35D4" w:rsidRPr="00EB6945" w:rsidRDefault="000B35D4" w:rsidP="004D7126">
      <w:pPr>
        <w:spacing w:line="46" w:lineRule="exact"/>
        <w:ind w:left="1080" w:right="-10" w:hanging="360"/>
        <w:jc w:val="both"/>
        <w:rPr>
          <w:rFonts w:ascii="Source Sans Pro" w:eastAsia="Tahoma" w:hAnsi="Source Sans Pro"/>
          <w:sz w:val="22"/>
          <w:szCs w:val="22"/>
        </w:rPr>
      </w:pPr>
    </w:p>
    <w:p w:rsidR="000B35D4" w:rsidRPr="00EB6945" w:rsidRDefault="000B35D4" w:rsidP="004D7126">
      <w:pPr>
        <w:numPr>
          <w:ilvl w:val="0"/>
          <w:numId w:val="11"/>
        </w:numPr>
        <w:spacing w:line="0" w:lineRule="atLeast"/>
        <w:ind w:left="1080" w:right="-10" w:hanging="360"/>
        <w:jc w:val="both"/>
        <w:rPr>
          <w:rFonts w:ascii="Source Sans Pro" w:eastAsia="Tahoma" w:hAnsi="Source Sans Pro"/>
          <w:sz w:val="22"/>
          <w:szCs w:val="22"/>
        </w:rPr>
      </w:pPr>
      <w:r w:rsidRPr="00EB6945">
        <w:rPr>
          <w:rFonts w:ascii="Source Sans Pro" w:eastAsia="Tahoma" w:hAnsi="Source Sans Pro"/>
          <w:sz w:val="22"/>
          <w:szCs w:val="22"/>
        </w:rPr>
        <w:t>Those that were undertaken by the individual entities of the Joint Venture expected to be involved in the performance of the services defined in the ITB.</w:t>
      </w:r>
    </w:p>
    <w:p w:rsidR="004D7126" w:rsidRPr="00EB6945" w:rsidRDefault="004D7126" w:rsidP="003829F1">
      <w:pPr>
        <w:spacing w:line="259" w:lineRule="auto"/>
        <w:ind w:left="720" w:right="-10"/>
        <w:jc w:val="both"/>
        <w:rPr>
          <w:rFonts w:ascii="Source Sans Pro" w:eastAsia="Tahoma" w:hAnsi="Source Sans Pro"/>
          <w:sz w:val="22"/>
          <w:szCs w:val="22"/>
        </w:rPr>
      </w:pPr>
    </w:p>
    <w:p w:rsidR="000B35D4" w:rsidRPr="00EB6945" w:rsidRDefault="000B35D4" w:rsidP="003829F1">
      <w:pPr>
        <w:spacing w:line="259"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Previous contracts completed by individual experts working privately but who are permanently or were temporarily associated with any of the member firms cannot be claimed as the experience of the Joint Venture or those of its members, but should only be claimed by the individual experts themselves in their presentation of their individual credentials.</w:t>
      </w:r>
    </w:p>
    <w:p w:rsidR="000B35D4" w:rsidRPr="00EB6945" w:rsidRDefault="000B35D4" w:rsidP="003829F1">
      <w:pPr>
        <w:spacing w:line="328" w:lineRule="exact"/>
        <w:ind w:left="720" w:right="-10"/>
        <w:jc w:val="both"/>
        <w:rPr>
          <w:rFonts w:ascii="Source Sans Pro" w:eastAsia="Times New Roman" w:hAnsi="Source Sans Pro"/>
          <w:sz w:val="22"/>
          <w:szCs w:val="22"/>
        </w:rPr>
      </w:pPr>
    </w:p>
    <w:p w:rsidR="000B35D4" w:rsidRPr="00EB6945" w:rsidRDefault="000B35D4" w:rsidP="003829F1">
      <w:pPr>
        <w:spacing w:line="252"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If the Bid of a Joint Venture is determined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as the most responsive Bid that offers the best value for money, icddr,b shall award the contract to the Joint Venture, in the name of its designated Lead Entity, who shall sign the contract for and on behalf of all the member entities.</w:t>
      </w:r>
    </w:p>
    <w:p w:rsidR="000B35D4" w:rsidRPr="00EB6945" w:rsidRDefault="000B35D4" w:rsidP="000B35D4">
      <w:pPr>
        <w:spacing w:line="288" w:lineRule="exact"/>
        <w:ind w:right="-10"/>
        <w:jc w:val="both"/>
        <w:rPr>
          <w:rFonts w:ascii="Source Sans Pro" w:eastAsia="Times New Roman" w:hAnsi="Source Sans Pro"/>
          <w:sz w:val="22"/>
          <w:szCs w:val="22"/>
        </w:rPr>
      </w:pPr>
    </w:p>
    <w:p w:rsidR="000B35D4" w:rsidRPr="00EB6945" w:rsidRDefault="000B35D4" w:rsidP="000B35D4">
      <w:pPr>
        <w:numPr>
          <w:ilvl w:val="1"/>
          <w:numId w:val="2"/>
        </w:numPr>
        <w:spacing w:line="234" w:lineRule="auto"/>
        <w:ind w:left="729" w:right="-10" w:hanging="369"/>
        <w:jc w:val="both"/>
        <w:rPr>
          <w:rFonts w:ascii="Source Sans Pro" w:eastAsia="Tahoma" w:hAnsi="Source Sans Pro"/>
          <w:b/>
          <w:sz w:val="22"/>
          <w:szCs w:val="22"/>
        </w:rPr>
      </w:pPr>
      <w:r w:rsidRPr="00EB6945">
        <w:rPr>
          <w:rFonts w:ascii="Source Sans Pro" w:eastAsia="Tahoma" w:hAnsi="Source Sans Pro"/>
          <w:b/>
          <w:sz w:val="22"/>
          <w:szCs w:val="22"/>
        </w:rPr>
        <w:t>Alternative Bid</w:t>
      </w:r>
    </w:p>
    <w:p w:rsidR="004D7126" w:rsidRPr="00EB6945" w:rsidRDefault="004D7126" w:rsidP="003829F1">
      <w:pPr>
        <w:spacing w:line="251" w:lineRule="auto"/>
        <w:ind w:left="720" w:right="-10"/>
        <w:jc w:val="both"/>
        <w:rPr>
          <w:rFonts w:ascii="Source Sans Pro" w:eastAsia="Tahoma" w:hAnsi="Source Sans Pro"/>
          <w:sz w:val="22"/>
          <w:szCs w:val="22"/>
        </w:rPr>
      </w:pPr>
    </w:p>
    <w:p w:rsidR="000B35D4" w:rsidRPr="00EB6945" w:rsidRDefault="000B35D4" w:rsidP="003829F1">
      <w:pPr>
        <w:spacing w:line="251"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Unless otherwise specified in the Data Sheet (DS no. 6), alternative bid shall not be considered. Where the conditions for its acceptance are met, or justifications are clearly established,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reserves the right to award a contract based on an alternative bid.</w:t>
      </w:r>
    </w:p>
    <w:p w:rsidR="000B35D4" w:rsidRPr="00EB6945" w:rsidRDefault="000B35D4" w:rsidP="000B35D4">
      <w:pPr>
        <w:spacing w:line="288" w:lineRule="exact"/>
        <w:ind w:right="-10"/>
        <w:jc w:val="both"/>
        <w:rPr>
          <w:rFonts w:ascii="Source Sans Pro" w:eastAsia="Tahoma" w:hAnsi="Source Sans Pro"/>
          <w:b/>
          <w:sz w:val="22"/>
          <w:szCs w:val="22"/>
        </w:rPr>
      </w:pPr>
    </w:p>
    <w:p w:rsidR="004D7126" w:rsidRPr="00EB6945" w:rsidRDefault="004D7126" w:rsidP="000B35D4">
      <w:pPr>
        <w:spacing w:line="288" w:lineRule="exact"/>
        <w:ind w:right="-10"/>
        <w:jc w:val="both"/>
        <w:rPr>
          <w:rFonts w:ascii="Source Sans Pro" w:eastAsia="Tahoma" w:hAnsi="Source Sans Pro"/>
          <w:b/>
          <w:sz w:val="22"/>
          <w:szCs w:val="22"/>
        </w:rPr>
      </w:pPr>
    </w:p>
    <w:p w:rsidR="000B35D4" w:rsidRPr="00EB6945" w:rsidRDefault="000B35D4" w:rsidP="000B35D4">
      <w:pPr>
        <w:numPr>
          <w:ilvl w:val="1"/>
          <w:numId w:val="2"/>
        </w:numPr>
        <w:spacing w:line="234" w:lineRule="auto"/>
        <w:ind w:left="729" w:right="-10" w:hanging="369"/>
        <w:jc w:val="both"/>
        <w:rPr>
          <w:rFonts w:ascii="Source Sans Pro" w:eastAsia="Tahoma" w:hAnsi="Source Sans Pro"/>
          <w:b/>
          <w:sz w:val="22"/>
          <w:szCs w:val="22"/>
        </w:rPr>
      </w:pPr>
      <w:r w:rsidRPr="00EB6945">
        <w:rPr>
          <w:rFonts w:ascii="Source Sans Pro" w:eastAsia="Tahoma" w:hAnsi="Source Sans Pro"/>
          <w:b/>
          <w:sz w:val="22"/>
          <w:szCs w:val="22"/>
        </w:rPr>
        <w:t>Validity Period</w:t>
      </w:r>
    </w:p>
    <w:p w:rsidR="004D7126" w:rsidRPr="00EB6945" w:rsidRDefault="004D7126" w:rsidP="004D7126">
      <w:pPr>
        <w:spacing w:line="234" w:lineRule="auto"/>
        <w:ind w:left="729" w:right="-10"/>
        <w:jc w:val="both"/>
        <w:rPr>
          <w:rFonts w:ascii="Source Sans Pro" w:eastAsia="Tahoma" w:hAnsi="Source Sans Pro"/>
          <w:b/>
          <w:sz w:val="22"/>
          <w:szCs w:val="22"/>
        </w:rPr>
      </w:pPr>
    </w:p>
    <w:p w:rsidR="000B35D4" w:rsidRPr="00EB6945" w:rsidRDefault="000B35D4" w:rsidP="000B35D4">
      <w:pPr>
        <w:spacing w:line="80" w:lineRule="exact"/>
        <w:ind w:right="-10"/>
        <w:jc w:val="both"/>
        <w:rPr>
          <w:rFonts w:ascii="Source Sans Pro" w:eastAsia="Times New Roman" w:hAnsi="Source Sans Pro"/>
          <w:sz w:val="22"/>
          <w:szCs w:val="22"/>
        </w:rPr>
      </w:pPr>
    </w:p>
    <w:p w:rsidR="000B35D4" w:rsidRPr="00EB6945" w:rsidRDefault="000B35D4" w:rsidP="004D7126">
      <w:pPr>
        <w:spacing w:line="252" w:lineRule="auto"/>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 xml:space="preserve">20.1 Bid shall remain valid for the period specified in the </w:t>
      </w:r>
      <w:r w:rsidRPr="00EB6945">
        <w:rPr>
          <w:rFonts w:ascii="Source Sans Pro" w:eastAsia="Tahoma" w:hAnsi="Source Sans Pro"/>
          <w:b/>
          <w:sz w:val="22"/>
          <w:szCs w:val="22"/>
        </w:rPr>
        <w:t>Data Sheet</w:t>
      </w:r>
      <w:r w:rsidRPr="00EB6945">
        <w:rPr>
          <w:rFonts w:ascii="Source Sans Pro" w:eastAsia="Tahoma" w:hAnsi="Source Sans Pro"/>
          <w:sz w:val="22"/>
          <w:szCs w:val="22"/>
        </w:rPr>
        <w:t xml:space="preserve"> (DS no. 8), commencing on the submission deadline date also indicated in the </w:t>
      </w:r>
      <w:r w:rsidRPr="00EB6945">
        <w:rPr>
          <w:rFonts w:ascii="Source Sans Pro" w:eastAsia="Tahoma" w:hAnsi="Source Sans Pro"/>
          <w:b/>
          <w:sz w:val="22"/>
          <w:szCs w:val="22"/>
        </w:rPr>
        <w:t>Data Sheet</w:t>
      </w:r>
      <w:r w:rsidRPr="00EB6945">
        <w:rPr>
          <w:rFonts w:ascii="Source Sans Pro" w:eastAsia="Tahoma" w:hAnsi="Source Sans Pro"/>
          <w:sz w:val="22"/>
          <w:szCs w:val="22"/>
        </w:rPr>
        <w:t xml:space="preserve"> (DS no. 21). A Bid valid for a shorter</w:t>
      </w:r>
      <w:bookmarkStart w:id="6" w:name="page9"/>
      <w:bookmarkEnd w:id="6"/>
      <w:r w:rsidRPr="00EB6945">
        <w:rPr>
          <w:rFonts w:ascii="Source Sans Pro" w:eastAsia="Tahoma" w:hAnsi="Source Sans Pro"/>
          <w:sz w:val="22"/>
          <w:szCs w:val="22"/>
        </w:rPr>
        <w:t xml:space="preserve"> period shall be immediately rejected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and rendered non-responsive.</w:t>
      </w:r>
    </w:p>
    <w:p w:rsidR="000B35D4" w:rsidRPr="00EB6945" w:rsidRDefault="000B35D4" w:rsidP="004D7126">
      <w:pPr>
        <w:spacing w:line="78" w:lineRule="exact"/>
        <w:ind w:left="1260" w:right="-10" w:hanging="540"/>
        <w:jc w:val="both"/>
        <w:rPr>
          <w:rFonts w:ascii="Source Sans Pro" w:eastAsia="Times New Roman" w:hAnsi="Source Sans Pro"/>
          <w:sz w:val="22"/>
          <w:szCs w:val="22"/>
        </w:rPr>
      </w:pPr>
    </w:p>
    <w:p w:rsidR="000B35D4" w:rsidRPr="00EB6945" w:rsidRDefault="000B35D4" w:rsidP="004D7126">
      <w:pPr>
        <w:spacing w:line="252" w:lineRule="auto"/>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20.2 In exceptional circumstances, prior to the expiration of the Bid validity period,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may request Bidders to extend the period of validity of their Bid. The request and the responses shall be made in writing, and shall be considered integral to the Bid.</w:t>
      </w:r>
    </w:p>
    <w:p w:rsidR="000B35D4" w:rsidRPr="00EB6945" w:rsidRDefault="000B35D4" w:rsidP="000B35D4">
      <w:pPr>
        <w:spacing w:line="288" w:lineRule="exact"/>
        <w:ind w:right="-10"/>
        <w:jc w:val="both"/>
        <w:rPr>
          <w:rFonts w:ascii="Source Sans Pro" w:eastAsia="Times New Roman" w:hAnsi="Source Sans Pro"/>
          <w:sz w:val="22"/>
          <w:szCs w:val="22"/>
        </w:rPr>
      </w:pPr>
    </w:p>
    <w:p w:rsidR="000B35D4" w:rsidRPr="00EB6945" w:rsidRDefault="000B35D4" w:rsidP="004D7126">
      <w:pPr>
        <w:numPr>
          <w:ilvl w:val="1"/>
          <w:numId w:val="2"/>
        </w:numPr>
        <w:spacing w:line="234" w:lineRule="auto"/>
        <w:ind w:left="720" w:right="-10" w:hanging="360"/>
        <w:jc w:val="both"/>
        <w:rPr>
          <w:rFonts w:ascii="Source Sans Pro" w:eastAsia="Tahoma" w:hAnsi="Source Sans Pro"/>
          <w:b/>
          <w:sz w:val="22"/>
          <w:szCs w:val="22"/>
        </w:rPr>
      </w:pPr>
      <w:r w:rsidRPr="00EB6945">
        <w:rPr>
          <w:rFonts w:ascii="Source Sans Pro" w:eastAsia="Tahoma" w:hAnsi="Source Sans Pro"/>
          <w:b/>
          <w:sz w:val="22"/>
          <w:szCs w:val="22"/>
        </w:rPr>
        <w:t>Bidder’s Conference</w:t>
      </w:r>
    </w:p>
    <w:p w:rsidR="004D7126" w:rsidRPr="00EB6945" w:rsidRDefault="004D7126" w:rsidP="004D7126">
      <w:pPr>
        <w:spacing w:line="234" w:lineRule="auto"/>
        <w:ind w:left="729" w:right="-10"/>
        <w:jc w:val="both"/>
        <w:rPr>
          <w:rFonts w:ascii="Source Sans Pro" w:eastAsia="Tahoma" w:hAnsi="Source Sans Pro"/>
          <w:b/>
          <w:sz w:val="22"/>
          <w:szCs w:val="22"/>
        </w:rPr>
      </w:pPr>
    </w:p>
    <w:p w:rsidR="000B35D4" w:rsidRPr="00EB6945" w:rsidRDefault="000B35D4" w:rsidP="000B35D4">
      <w:pPr>
        <w:spacing w:line="80" w:lineRule="exact"/>
        <w:ind w:right="-10"/>
        <w:jc w:val="both"/>
        <w:rPr>
          <w:rFonts w:ascii="Source Sans Pro" w:eastAsia="Tahoma" w:hAnsi="Source Sans Pro"/>
          <w:b/>
          <w:sz w:val="22"/>
          <w:szCs w:val="22"/>
        </w:rPr>
      </w:pPr>
    </w:p>
    <w:p w:rsidR="000B35D4" w:rsidRPr="00EB6945" w:rsidRDefault="000B35D4" w:rsidP="000B35D4">
      <w:pPr>
        <w:spacing w:line="269"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If determined appropriate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a Bidder’s conference will be convened at the date, time and location specified in the Data Sheet (DS no. 7). All Bidders are encouraged to attend. Non-attendance, however, shall not result in disqualification of an interested Bidder. Minutes of the Bidder’s conference will be either posted on the icddr,b website, or disseminated to the individual firms who have registered or expressed interest with the contract, whether or not they attended the conference. No verbal statement made during the conference shall modify the terms and conditions of the ITB unless such statement is specifically written in the Minutes of the Conference, or issued/posted as an amendment in the form of a Supplemental Information to the ITB.</w:t>
      </w:r>
    </w:p>
    <w:p w:rsidR="000B35D4" w:rsidRPr="00EB6945" w:rsidRDefault="000B35D4" w:rsidP="000B35D4">
      <w:pPr>
        <w:spacing w:line="271" w:lineRule="exact"/>
        <w:ind w:right="-10"/>
        <w:jc w:val="both"/>
        <w:rPr>
          <w:rFonts w:ascii="Source Sans Pro" w:eastAsia="Tahoma" w:hAnsi="Source Sans Pro"/>
          <w:b/>
          <w:sz w:val="22"/>
          <w:szCs w:val="22"/>
        </w:rPr>
      </w:pPr>
    </w:p>
    <w:p w:rsidR="000B35D4" w:rsidRPr="0077351F" w:rsidRDefault="000B35D4" w:rsidP="0077351F">
      <w:pPr>
        <w:pStyle w:val="Heading2"/>
        <w:numPr>
          <w:ilvl w:val="0"/>
          <w:numId w:val="37"/>
        </w:numPr>
      </w:pPr>
      <w:r w:rsidRPr="0077351F">
        <w:rPr>
          <w:rStyle w:val="Heading2Char"/>
          <w:b/>
        </w:rPr>
        <w:t>SUBMISSION OF BID</w:t>
      </w:r>
    </w:p>
    <w:p w:rsidR="004D7126" w:rsidRPr="00EB6945" w:rsidRDefault="004D7126" w:rsidP="000B35D4">
      <w:pPr>
        <w:spacing w:line="0" w:lineRule="atLeast"/>
        <w:ind w:right="-10"/>
        <w:jc w:val="both"/>
        <w:rPr>
          <w:rFonts w:ascii="Source Sans Pro" w:eastAsia="Tahoma" w:hAnsi="Source Sans Pro"/>
          <w:b/>
          <w:sz w:val="22"/>
          <w:szCs w:val="22"/>
        </w:rPr>
      </w:pPr>
    </w:p>
    <w:p w:rsidR="000B35D4" w:rsidRPr="00EB6945" w:rsidRDefault="000B35D4" w:rsidP="000B35D4">
      <w:pPr>
        <w:spacing w:line="34" w:lineRule="exact"/>
        <w:ind w:right="-10"/>
        <w:jc w:val="both"/>
        <w:rPr>
          <w:rFonts w:ascii="Source Sans Pro" w:eastAsia="Tahoma" w:hAnsi="Source Sans Pro"/>
          <w:b/>
          <w:sz w:val="22"/>
          <w:szCs w:val="22"/>
        </w:rPr>
      </w:pPr>
    </w:p>
    <w:p w:rsidR="000B35D4" w:rsidRPr="00EB6945" w:rsidRDefault="000B35D4" w:rsidP="004D7126">
      <w:pPr>
        <w:numPr>
          <w:ilvl w:val="1"/>
          <w:numId w:val="2"/>
        </w:numPr>
        <w:spacing w:line="234" w:lineRule="auto"/>
        <w:ind w:left="720" w:right="-10" w:hanging="360"/>
        <w:jc w:val="both"/>
        <w:rPr>
          <w:rFonts w:ascii="Source Sans Pro" w:eastAsia="Tahoma" w:hAnsi="Source Sans Pro"/>
          <w:b/>
          <w:sz w:val="22"/>
          <w:szCs w:val="22"/>
        </w:rPr>
      </w:pPr>
      <w:r w:rsidRPr="00EB6945">
        <w:rPr>
          <w:rFonts w:ascii="Source Sans Pro" w:eastAsia="Tahoma" w:hAnsi="Source Sans Pro"/>
          <w:b/>
          <w:sz w:val="22"/>
          <w:szCs w:val="22"/>
        </w:rPr>
        <w:t>Submission</w:t>
      </w:r>
    </w:p>
    <w:p w:rsidR="000B35D4" w:rsidRPr="00EB6945" w:rsidRDefault="000B35D4" w:rsidP="000B35D4">
      <w:pPr>
        <w:spacing w:line="35" w:lineRule="exact"/>
        <w:ind w:right="-10"/>
        <w:jc w:val="both"/>
        <w:rPr>
          <w:rFonts w:ascii="Source Sans Pro" w:eastAsia="Times New Roman" w:hAnsi="Source Sans Pro"/>
          <w:sz w:val="22"/>
          <w:szCs w:val="22"/>
        </w:rPr>
      </w:pPr>
    </w:p>
    <w:p w:rsidR="000B35D4" w:rsidRPr="00EB6945" w:rsidRDefault="000B35D4" w:rsidP="000B35D4">
      <w:pPr>
        <w:spacing w:line="0" w:lineRule="atLeast"/>
        <w:ind w:left="740" w:right="-10"/>
        <w:jc w:val="both"/>
        <w:rPr>
          <w:rFonts w:ascii="Source Sans Pro" w:eastAsia="Tahoma" w:hAnsi="Source Sans Pro"/>
          <w:sz w:val="22"/>
          <w:szCs w:val="22"/>
        </w:rPr>
      </w:pPr>
    </w:p>
    <w:p w:rsidR="000B35D4" w:rsidRPr="00EB6945" w:rsidRDefault="000B35D4" w:rsidP="000B35D4">
      <w:pPr>
        <w:spacing w:line="0" w:lineRule="atLeast"/>
        <w:ind w:left="740" w:right="-10"/>
        <w:jc w:val="both"/>
        <w:rPr>
          <w:rFonts w:ascii="Source Sans Pro" w:eastAsia="Tahoma" w:hAnsi="Source Sans Pro"/>
          <w:sz w:val="22"/>
          <w:szCs w:val="22"/>
        </w:rPr>
      </w:pPr>
      <w:r w:rsidRPr="00EB6945">
        <w:rPr>
          <w:rFonts w:ascii="Source Sans Pro" w:eastAsia="Tahoma" w:hAnsi="Source Sans Pro"/>
          <w:sz w:val="22"/>
          <w:szCs w:val="22"/>
        </w:rPr>
        <w:t>The submission of bids should be done electronically, as specified in the Data Sheet (DS no. 22).</w:t>
      </w:r>
    </w:p>
    <w:p w:rsidR="000B35D4" w:rsidRPr="00EB6945" w:rsidRDefault="000B35D4" w:rsidP="000B35D4">
      <w:pPr>
        <w:spacing w:line="296" w:lineRule="exact"/>
        <w:ind w:right="-10"/>
        <w:jc w:val="both"/>
        <w:rPr>
          <w:rFonts w:ascii="Source Sans Pro" w:eastAsia="Times New Roman" w:hAnsi="Source Sans Pro"/>
          <w:sz w:val="22"/>
          <w:szCs w:val="22"/>
        </w:rPr>
      </w:pPr>
    </w:p>
    <w:p w:rsidR="000B35D4" w:rsidRPr="00EB6945" w:rsidRDefault="000B35D4" w:rsidP="004D7126">
      <w:pPr>
        <w:numPr>
          <w:ilvl w:val="1"/>
          <w:numId w:val="2"/>
        </w:numPr>
        <w:spacing w:line="234" w:lineRule="auto"/>
        <w:ind w:left="720" w:right="-10" w:hanging="360"/>
        <w:jc w:val="both"/>
        <w:rPr>
          <w:rFonts w:ascii="Source Sans Pro" w:eastAsia="Tahoma" w:hAnsi="Source Sans Pro"/>
          <w:b/>
          <w:sz w:val="22"/>
          <w:szCs w:val="22"/>
        </w:rPr>
      </w:pPr>
      <w:r w:rsidRPr="00EB6945">
        <w:rPr>
          <w:rFonts w:ascii="Source Sans Pro" w:eastAsia="Tahoma" w:hAnsi="Source Sans Pro"/>
          <w:b/>
          <w:sz w:val="22"/>
          <w:szCs w:val="22"/>
        </w:rPr>
        <w:t>Deadline for Submission of Bid and Late Bids</w:t>
      </w:r>
    </w:p>
    <w:p w:rsidR="000B35D4" w:rsidRPr="00EB6945" w:rsidRDefault="000B35D4" w:rsidP="004D7126">
      <w:pPr>
        <w:spacing w:line="80" w:lineRule="exact"/>
        <w:ind w:left="720" w:right="-10" w:hanging="360"/>
        <w:jc w:val="both"/>
        <w:rPr>
          <w:rFonts w:ascii="Source Sans Pro" w:eastAsia="Tahoma" w:hAnsi="Source Sans Pro"/>
          <w:b/>
          <w:sz w:val="22"/>
          <w:szCs w:val="22"/>
        </w:rPr>
      </w:pPr>
    </w:p>
    <w:p w:rsidR="004D7126" w:rsidRPr="00EB6945" w:rsidRDefault="004D7126" w:rsidP="004D7126">
      <w:pPr>
        <w:spacing w:line="234" w:lineRule="auto"/>
        <w:ind w:left="720" w:right="-10"/>
        <w:jc w:val="both"/>
        <w:rPr>
          <w:rFonts w:ascii="Source Sans Pro" w:eastAsia="Tahoma" w:hAnsi="Source Sans Pro"/>
          <w:sz w:val="22"/>
          <w:szCs w:val="22"/>
        </w:rPr>
      </w:pPr>
    </w:p>
    <w:p w:rsidR="000B35D4" w:rsidRPr="00EB6945" w:rsidRDefault="000B35D4" w:rsidP="004D7126">
      <w:pPr>
        <w:spacing w:line="234"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Bid must be received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at the address and no later than the date and time specified in the Data Sheet (DS no. 20).</w:t>
      </w:r>
    </w:p>
    <w:p w:rsidR="000B35D4" w:rsidRPr="00EB6945" w:rsidRDefault="000B35D4" w:rsidP="004D7126">
      <w:pPr>
        <w:spacing w:line="344" w:lineRule="exact"/>
        <w:ind w:left="720" w:right="-10" w:hanging="360"/>
        <w:jc w:val="both"/>
        <w:rPr>
          <w:rFonts w:ascii="Source Sans Pro" w:eastAsia="Tahoma" w:hAnsi="Source Sans Pro"/>
          <w:b/>
          <w:sz w:val="22"/>
          <w:szCs w:val="22"/>
        </w:rPr>
      </w:pPr>
    </w:p>
    <w:p w:rsidR="000B35D4" w:rsidRPr="00EB6945" w:rsidRDefault="000B35D4" w:rsidP="000B35D4">
      <w:pPr>
        <w:spacing w:line="252" w:lineRule="auto"/>
        <w:ind w:left="720" w:right="-10"/>
        <w:jc w:val="both"/>
        <w:rPr>
          <w:rFonts w:ascii="Source Sans Pro" w:eastAsia="Tahoma" w:hAnsi="Source Sans Pro"/>
          <w:sz w:val="22"/>
          <w:szCs w:val="22"/>
        </w:rPr>
      </w:pPr>
      <w:proofErr w:type="gramStart"/>
      <w:r w:rsidRPr="00EB6945">
        <w:rPr>
          <w:rFonts w:ascii="Source Sans Pro" w:eastAsia="Tahoma" w:hAnsi="Source Sans Pro"/>
          <w:sz w:val="22"/>
          <w:szCs w:val="22"/>
        </w:rPr>
        <w:t>icddr,</w:t>
      </w:r>
      <w:proofErr w:type="gramEnd"/>
      <w:r w:rsidRPr="00EB6945">
        <w:rPr>
          <w:rFonts w:ascii="Source Sans Pro" w:eastAsia="Tahoma" w:hAnsi="Source Sans Pro"/>
          <w:sz w:val="22"/>
          <w:szCs w:val="22"/>
        </w:rPr>
        <w:t>b shall not consider any Bid that arrives after the deadline for submission of Bid. Any Bid received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after the deadline for submission of Bid shall be declared late, rejected, and returned unopened to the Bidder.</w:t>
      </w:r>
    </w:p>
    <w:p w:rsidR="000B35D4" w:rsidRPr="00EB6945" w:rsidRDefault="000B35D4" w:rsidP="000B35D4">
      <w:pPr>
        <w:spacing w:line="288" w:lineRule="exact"/>
        <w:ind w:right="-10"/>
        <w:jc w:val="both"/>
        <w:rPr>
          <w:rFonts w:ascii="Source Sans Pro" w:eastAsia="Tahoma" w:hAnsi="Source Sans Pro"/>
          <w:b/>
          <w:sz w:val="22"/>
          <w:szCs w:val="22"/>
        </w:rPr>
      </w:pPr>
    </w:p>
    <w:p w:rsidR="000B35D4" w:rsidRPr="00EB6945" w:rsidRDefault="000B35D4" w:rsidP="004D7126">
      <w:pPr>
        <w:numPr>
          <w:ilvl w:val="1"/>
          <w:numId w:val="2"/>
        </w:numPr>
        <w:spacing w:line="234" w:lineRule="auto"/>
        <w:ind w:left="720" w:right="-10" w:hanging="360"/>
        <w:jc w:val="both"/>
        <w:rPr>
          <w:rFonts w:ascii="Source Sans Pro" w:eastAsia="Tahoma" w:hAnsi="Source Sans Pro"/>
          <w:b/>
          <w:sz w:val="22"/>
          <w:szCs w:val="22"/>
        </w:rPr>
      </w:pPr>
      <w:r w:rsidRPr="00EB6945">
        <w:rPr>
          <w:rFonts w:ascii="Source Sans Pro" w:eastAsia="Tahoma" w:hAnsi="Source Sans Pro"/>
          <w:b/>
          <w:sz w:val="22"/>
          <w:szCs w:val="22"/>
        </w:rPr>
        <w:t>Withdrawal, Substitution, and Modification of Bid</w:t>
      </w:r>
    </w:p>
    <w:p w:rsidR="004D7126" w:rsidRPr="00EB6945" w:rsidRDefault="004D7126" w:rsidP="004D7126">
      <w:pPr>
        <w:spacing w:line="234" w:lineRule="auto"/>
        <w:ind w:right="-10"/>
        <w:jc w:val="both"/>
        <w:rPr>
          <w:rFonts w:ascii="Source Sans Pro" w:eastAsia="Tahoma" w:hAnsi="Source Sans Pro"/>
          <w:b/>
          <w:sz w:val="22"/>
          <w:szCs w:val="22"/>
        </w:rPr>
      </w:pPr>
    </w:p>
    <w:p w:rsidR="000B35D4" w:rsidRPr="00EB6945" w:rsidRDefault="000B35D4" w:rsidP="000B35D4">
      <w:pPr>
        <w:spacing w:line="78" w:lineRule="exact"/>
        <w:ind w:right="-10"/>
        <w:jc w:val="both"/>
        <w:rPr>
          <w:rFonts w:ascii="Source Sans Pro" w:eastAsia="Times New Roman" w:hAnsi="Source Sans Pro"/>
          <w:sz w:val="22"/>
          <w:szCs w:val="22"/>
        </w:rPr>
      </w:pPr>
    </w:p>
    <w:p w:rsidR="000B35D4" w:rsidRPr="00EB6945" w:rsidRDefault="000B35D4" w:rsidP="004D7126">
      <w:pPr>
        <w:spacing w:line="266" w:lineRule="auto"/>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24.1</w:t>
      </w:r>
      <w:r w:rsidRPr="00EB6945">
        <w:rPr>
          <w:rFonts w:ascii="Source Sans Pro" w:eastAsia="Tahoma" w:hAnsi="Source Sans Pro"/>
          <w:sz w:val="22"/>
          <w:szCs w:val="22"/>
        </w:rPr>
        <w:tab/>
        <w:t>Bidders are expected to have sole responsibility for taking steps to carefully examine in detail the full consistency of its Bid to the requirements of the ITB, keeping in mind that material deficiencies in providing information requested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or lack clarity in the description of goods and related services to be provided, may result in the rejection of the Bid. The Bidder shall assume any responsibility regarding erroneous interpretations or conclusions made by the Bidder in the course of understanding the ITB out of the set of information furnished by icddr,b.</w:t>
      </w:r>
    </w:p>
    <w:p w:rsidR="004D7126" w:rsidRPr="00EB6945" w:rsidRDefault="004D7126" w:rsidP="004D7126">
      <w:pPr>
        <w:spacing w:line="266" w:lineRule="auto"/>
        <w:ind w:left="1260" w:right="-10" w:hanging="540"/>
        <w:jc w:val="both"/>
        <w:rPr>
          <w:rFonts w:ascii="Source Sans Pro" w:eastAsia="Tahoma" w:hAnsi="Source Sans Pro"/>
          <w:sz w:val="22"/>
          <w:szCs w:val="22"/>
        </w:rPr>
      </w:pPr>
    </w:p>
    <w:p w:rsidR="000B35D4" w:rsidRPr="00EB6945" w:rsidRDefault="000B35D4" w:rsidP="004D7126">
      <w:pPr>
        <w:spacing w:line="59" w:lineRule="exact"/>
        <w:ind w:left="1260" w:right="-10" w:hanging="540"/>
        <w:jc w:val="both"/>
        <w:rPr>
          <w:rFonts w:ascii="Source Sans Pro" w:eastAsia="Times New Roman" w:hAnsi="Source Sans Pro"/>
          <w:sz w:val="22"/>
          <w:szCs w:val="22"/>
        </w:rPr>
      </w:pPr>
    </w:p>
    <w:p w:rsidR="000B35D4" w:rsidRPr="00EB6945" w:rsidRDefault="000B35D4" w:rsidP="004D7126">
      <w:pPr>
        <w:spacing w:line="267" w:lineRule="auto"/>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24.2</w:t>
      </w:r>
      <w:r w:rsidRPr="00EB6945">
        <w:rPr>
          <w:rFonts w:ascii="Source Sans Pro" w:eastAsia="Tahoma" w:hAnsi="Source Sans Pro"/>
          <w:sz w:val="22"/>
          <w:szCs w:val="22"/>
        </w:rPr>
        <w:tab/>
        <w:t>A Bidder may withdraw, substitute or modify its Bid after it has been submitted by sending a written notice in accordance with ITB Clause 23, duly signed by an authorized representative, and shall include a copy of the authorization (or a Power of Attorney). The corresponding substitution or modification of the Bid must accompany the respective written notice. All notices must be received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prior to the deadline for submission and submitted in accordance with ITB Clause 23 (except that withdrawal notices do not require copies). The respective envelopes shall be clearly marked “WITHDRAWAL,” “SUBSTITUTION,” or MODIFICATION”.</w:t>
      </w:r>
    </w:p>
    <w:p w:rsidR="000B35D4" w:rsidRPr="00EB6945" w:rsidRDefault="000B35D4" w:rsidP="004D7126">
      <w:pPr>
        <w:spacing w:line="14" w:lineRule="exact"/>
        <w:ind w:left="1260" w:right="-10" w:hanging="540"/>
        <w:jc w:val="both"/>
        <w:rPr>
          <w:rFonts w:ascii="Source Sans Pro" w:eastAsia="Times New Roman" w:hAnsi="Source Sans Pro"/>
          <w:sz w:val="22"/>
          <w:szCs w:val="22"/>
        </w:rPr>
      </w:pPr>
    </w:p>
    <w:p w:rsidR="004D7126" w:rsidRPr="00EB6945" w:rsidRDefault="004D7126" w:rsidP="004D7126">
      <w:pPr>
        <w:spacing w:line="0" w:lineRule="atLeast"/>
        <w:ind w:left="1260" w:right="-10" w:hanging="540"/>
        <w:jc w:val="both"/>
        <w:rPr>
          <w:rFonts w:ascii="Source Sans Pro" w:eastAsia="Tahoma" w:hAnsi="Source Sans Pro"/>
          <w:sz w:val="22"/>
          <w:szCs w:val="22"/>
        </w:rPr>
      </w:pPr>
    </w:p>
    <w:p w:rsidR="000B35D4" w:rsidRPr="00EB6945" w:rsidRDefault="000B35D4" w:rsidP="004D7126">
      <w:pPr>
        <w:spacing w:line="0" w:lineRule="atLeast"/>
        <w:ind w:left="1260" w:right="-10" w:hanging="540"/>
        <w:jc w:val="both"/>
        <w:rPr>
          <w:rFonts w:ascii="Source Sans Pro" w:eastAsia="Times New Roman" w:hAnsi="Source Sans Pro"/>
          <w:sz w:val="22"/>
          <w:szCs w:val="22"/>
        </w:rPr>
      </w:pPr>
      <w:r w:rsidRPr="00EB6945">
        <w:rPr>
          <w:rFonts w:ascii="Source Sans Pro" w:eastAsia="Tahoma" w:hAnsi="Source Sans Pro"/>
          <w:sz w:val="22"/>
          <w:szCs w:val="22"/>
        </w:rPr>
        <w:t>24.3</w:t>
      </w:r>
      <w:r w:rsidRPr="00EB6945">
        <w:rPr>
          <w:rFonts w:ascii="Source Sans Pro" w:eastAsia="Times New Roman" w:hAnsi="Source Sans Pro"/>
          <w:sz w:val="22"/>
          <w:szCs w:val="22"/>
        </w:rPr>
        <w:tab/>
      </w:r>
      <w:r w:rsidRPr="00EB6945">
        <w:rPr>
          <w:rFonts w:ascii="Source Sans Pro" w:eastAsia="Tahoma" w:hAnsi="Source Sans Pro"/>
          <w:sz w:val="22"/>
          <w:szCs w:val="22"/>
        </w:rPr>
        <w:t>Bid requested to be withdrawn shall be excluded from the evaluation process.</w:t>
      </w:r>
    </w:p>
    <w:p w:rsidR="000B35D4" w:rsidRPr="00EB6945" w:rsidRDefault="000B35D4" w:rsidP="004D7126">
      <w:pPr>
        <w:spacing w:line="80" w:lineRule="exact"/>
        <w:ind w:left="1260" w:right="-10" w:hanging="540"/>
        <w:jc w:val="both"/>
        <w:rPr>
          <w:rFonts w:ascii="Source Sans Pro" w:eastAsia="Times New Roman" w:hAnsi="Source Sans Pro"/>
          <w:sz w:val="22"/>
          <w:szCs w:val="22"/>
        </w:rPr>
      </w:pPr>
    </w:p>
    <w:p w:rsidR="004D7126" w:rsidRPr="00EB6945" w:rsidRDefault="004D7126" w:rsidP="004D7126">
      <w:pPr>
        <w:spacing w:line="252" w:lineRule="auto"/>
        <w:ind w:left="1260" w:right="-10" w:hanging="540"/>
        <w:jc w:val="both"/>
        <w:rPr>
          <w:rFonts w:ascii="Source Sans Pro" w:eastAsia="Tahoma" w:hAnsi="Source Sans Pro"/>
          <w:sz w:val="22"/>
          <w:szCs w:val="22"/>
        </w:rPr>
      </w:pPr>
    </w:p>
    <w:p w:rsidR="000B35D4" w:rsidRPr="00EB6945" w:rsidRDefault="000B35D4" w:rsidP="004D7126">
      <w:pPr>
        <w:spacing w:line="252" w:lineRule="auto"/>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24.4</w:t>
      </w:r>
      <w:r w:rsidRPr="00EB6945">
        <w:rPr>
          <w:rFonts w:ascii="Source Sans Pro" w:eastAsia="Tahoma" w:hAnsi="Source Sans Pro"/>
          <w:sz w:val="22"/>
          <w:szCs w:val="22"/>
        </w:rPr>
        <w:tab/>
        <w:t>No Bid may be withdrawn, substituted, or modified in the interval between the deadline for submission of Bid and the expiration of the period of Bid validity specified by the Bidder.</w:t>
      </w:r>
    </w:p>
    <w:p w:rsidR="000B35D4" w:rsidRPr="00EB6945" w:rsidRDefault="000B35D4" w:rsidP="000B35D4">
      <w:pPr>
        <w:spacing w:line="286" w:lineRule="exact"/>
        <w:ind w:right="-10"/>
        <w:jc w:val="both"/>
        <w:rPr>
          <w:rFonts w:ascii="Source Sans Pro" w:eastAsia="Times New Roman" w:hAnsi="Source Sans Pro"/>
          <w:sz w:val="22"/>
          <w:szCs w:val="22"/>
        </w:rPr>
      </w:pPr>
    </w:p>
    <w:p w:rsidR="000B35D4" w:rsidRPr="00EB6945" w:rsidRDefault="000B35D4" w:rsidP="004D7126">
      <w:pPr>
        <w:numPr>
          <w:ilvl w:val="1"/>
          <w:numId w:val="2"/>
        </w:numPr>
        <w:spacing w:line="234" w:lineRule="auto"/>
        <w:ind w:left="720" w:right="-10" w:hanging="360"/>
        <w:jc w:val="both"/>
        <w:rPr>
          <w:rFonts w:ascii="Source Sans Pro" w:eastAsia="Tahoma" w:hAnsi="Source Sans Pro"/>
          <w:b/>
          <w:sz w:val="22"/>
          <w:szCs w:val="22"/>
        </w:rPr>
      </w:pPr>
      <w:r w:rsidRPr="00EB6945">
        <w:rPr>
          <w:rFonts w:ascii="Source Sans Pro" w:eastAsia="Tahoma" w:hAnsi="Source Sans Pro"/>
          <w:b/>
          <w:sz w:val="22"/>
          <w:szCs w:val="22"/>
        </w:rPr>
        <w:t>Bid Opening</w:t>
      </w:r>
    </w:p>
    <w:p w:rsidR="000B35D4" w:rsidRPr="00EB6945" w:rsidRDefault="000B35D4" w:rsidP="004D7126">
      <w:pPr>
        <w:spacing w:line="80" w:lineRule="exact"/>
        <w:ind w:left="720" w:right="-10" w:hanging="360"/>
        <w:jc w:val="both"/>
        <w:rPr>
          <w:rFonts w:ascii="Source Sans Pro" w:eastAsia="Times New Roman" w:hAnsi="Source Sans Pro"/>
          <w:sz w:val="22"/>
          <w:szCs w:val="22"/>
        </w:rPr>
      </w:pPr>
    </w:p>
    <w:p w:rsidR="004D7126" w:rsidRPr="00EB6945" w:rsidRDefault="004D7126" w:rsidP="004D7126">
      <w:pPr>
        <w:spacing w:line="252" w:lineRule="auto"/>
        <w:ind w:left="720" w:right="-10" w:hanging="360"/>
        <w:jc w:val="both"/>
        <w:rPr>
          <w:rFonts w:ascii="Source Sans Pro" w:eastAsia="Tahoma" w:hAnsi="Source Sans Pro"/>
          <w:sz w:val="22"/>
          <w:szCs w:val="22"/>
        </w:rPr>
      </w:pPr>
    </w:p>
    <w:p w:rsidR="000B35D4" w:rsidRPr="00EB6945" w:rsidRDefault="000B35D4" w:rsidP="004D7126">
      <w:pPr>
        <w:spacing w:line="252"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The specific electronic Bid opening procedures shall be as specified in the Data Sheet (DS no. 23). An ad-hoc team will be formed with at least two (2)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personnel who will open and evaluate the bids. No Bid shall be rejected at the opening stage, except for late submission.</w:t>
      </w:r>
    </w:p>
    <w:p w:rsidR="000B35D4" w:rsidRPr="00EB6945" w:rsidRDefault="000B35D4" w:rsidP="004D7126">
      <w:pPr>
        <w:spacing w:line="200" w:lineRule="exact"/>
        <w:ind w:left="720" w:right="-10" w:hanging="360"/>
        <w:jc w:val="both"/>
        <w:rPr>
          <w:rFonts w:ascii="Source Sans Pro" w:eastAsia="Times New Roman" w:hAnsi="Source Sans Pro"/>
          <w:sz w:val="22"/>
          <w:szCs w:val="22"/>
        </w:rPr>
      </w:pPr>
    </w:p>
    <w:p w:rsidR="000B35D4" w:rsidRPr="00EB6945" w:rsidRDefault="000B35D4" w:rsidP="004D7126">
      <w:pPr>
        <w:numPr>
          <w:ilvl w:val="1"/>
          <w:numId w:val="2"/>
        </w:numPr>
        <w:spacing w:line="234" w:lineRule="auto"/>
        <w:ind w:left="720" w:right="-10" w:hanging="360"/>
        <w:jc w:val="both"/>
        <w:rPr>
          <w:rFonts w:ascii="Source Sans Pro" w:eastAsia="Tahoma" w:hAnsi="Source Sans Pro"/>
          <w:b/>
          <w:sz w:val="22"/>
          <w:szCs w:val="22"/>
        </w:rPr>
      </w:pPr>
      <w:bookmarkStart w:id="7" w:name="page10"/>
      <w:bookmarkEnd w:id="7"/>
      <w:r w:rsidRPr="00EB6945">
        <w:rPr>
          <w:rFonts w:ascii="Source Sans Pro" w:eastAsia="Tahoma" w:hAnsi="Source Sans Pro"/>
          <w:b/>
          <w:sz w:val="22"/>
          <w:szCs w:val="22"/>
        </w:rPr>
        <w:t>Confidentiality</w:t>
      </w:r>
    </w:p>
    <w:p w:rsidR="000B35D4" w:rsidRPr="00EB6945" w:rsidRDefault="000B35D4" w:rsidP="004D7126">
      <w:pPr>
        <w:spacing w:line="78" w:lineRule="exact"/>
        <w:ind w:left="720" w:right="-10" w:hanging="360"/>
        <w:jc w:val="both"/>
        <w:rPr>
          <w:rFonts w:ascii="Source Sans Pro" w:eastAsia="Times New Roman" w:hAnsi="Source Sans Pro"/>
          <w:sz w:val="22"/>
          <w:szCs w:val="22"/>
        </w:rPr>
      </w:pPr>
    </w:p>
    <w:p w:rsidR="004D7126" w:rsidRPr="00EB6945" w:rsidRDefault="004D7126" w:rsidP="004D7126">
      <w:pPr>
        <w:spacing w:line="252" w:lineRule="auto"/>
        <w:ind w:left="720" w:right="-10" w:hanging="360"/>
        <w:jc w:val="both"/>
        <w:rPr>
          <w:rFonts w:ascii="Source Sans Pro" w:eastAsia="Tahoma" w:hAnsi="Source Sans Pro"/>
          <w:sz w:val="22"/>
          <w:szCs w:val="22"/>
        </w:rPr>
      </w:pPr>
    </w:p>
    <w:p w:rsidR="000B35D4" w:rsidRPr="00EB6945" w:rsidRDefault="000B35D4" w:rsidP="004D7126">
      <w:pPr>
        <w:spacing w:line="252"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Information relating to the examination, evaluation, and comparison of Bid, and the recommendation of contract award, shall not be disclosed to Bidders or any other persons not officially concerned with such process, even after publication of the contract award.</w:t>
      </w:r>
    </w:p>
    <w:p w:rsidR="000B35D4" w:rsidRPr="00EB6945" w:rsidRDefault="000B35D4" w:rsidP="004D7126">
      <w:pPr>
        <w:spacing w:line="334" w:lineRule="exact"/>
        <w:ind w:left="720" w:right="-10" w:hanging="360"/>
        <w:jc w:val="both"/>
        <w:rPr>
          <w:rFonts w:ascii="Source Sans Pro" w:eastAsia="Times New Roman" w:hAnsi="Source Sans Pro"/>
          <w:sz w:val="22"/>
          <w:szCs w:val="22"/>
        </w:rPr>
      </w:pPr>
    </w:p>
    <w:p w:rsidR="004D7126" w:rsidRPr="00EB6945" w:rsidRDefault="000B35D4" w:rsidP="004D7126">
      <w:pPr>
        <w:spacing w:line="234"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Any effort by a Bidder to influence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in the examination, evaluation and comparison of the Bid or contract award decisions may, at </w:t>
      </w:r>
      <w:proofErr w:type="spellStart"/>
      <w:r w:rsidRPr="00EB6945">
        <w:rPr>
          <w:rFonts w:ascii="Source Sans Pro" w:eastAsia="Tahoma" w:hAnsi="Source Sans Pro"/>
          <w:sz w:val="22"/>
          <w:szCs w:val="22"/>
        </w:rPr>
        <w:t>icddr,b’s</w:t>
      </w:r>
      <w:proofErr w:type="spellEnd"/>
      <w:r w:rsidRPr="00EB6945">
        <w:rPr>
          <w:rFonts w:ascii="Source Sans Pro" w:eastAsia="Tahoma" w:hAnsi="Source Sans Pro"/>
          <w:sz w:val="22"/>
          <w:szCs w:val="22"/>
        </w:rPr>
        <w:t xml:space="preserve"> decision, result in the rejection of its Bid.</w:t>
      </w:r>
    </w:p>
    <w:p w:rsidR="004D7126" w:rsidRPr="00EB6945" w:rsidRDefault="004D7126" w:rsidP="004D7126">
      <w:pPr>
        <w:spacing w:line="234" w:lineRule="auto"/>
        <w:ind w:left="720" w:right="-10"/>
        <w:jc w:val="both"/>
        <w:rPr>
          <w:rFonts w:ascii="Source Sans Pro" w:eastAsia="Tahoma" w:hAnsi="Source Sans Pro"/>
          <w:sz w:val="22"/>
          <w:szCs w:val="22"/>
        </w:rPr>
      </w:pPr>
    </w:p>
    <w:p w:rsidR="000B35D4" w:rsidRPr="00EB6945" w:rsidRDefault="000B35D4" w:rsidP="004D7126">
      <w:pPr>
        <w:spacing w:line="234"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In the event that a Bidder is unsuccessful, the Bidder may seek a meeting with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for a debriefing. The purpose of the debriefing is discussing the strengths and weaknesses of the Bidder’s submission, in order to assist the Bidder in improving the bid presented to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The content of other bids and how they compare to the Bidder’s submission shall not be discussed.</w:t>
      </w:r>
    </w:p>
    <w:p w:rsidR="000B35D4" w:rsidRPr="00EB6945" w:rsidRDefault="000B35D4" w:rsidP="000B35D4">
      <w:pPr>
        <w:spacing w:line="282" w:lineRule="exact"/>
        <w:ind w:right="-10"/>
        <w:jc w:val="both"/>
        <w:rPr>
          <w:rFonts w:ascii="Source Sans Pro" w:eastAsia="Times New Roman" w:hAnsi="Source Sans Pro"/>
          <w:sz w:val="22"/>
          <w:szCs w:val="22"/>
        </w:rPr>
      </w:pPr>
    </w:p>
    <w:p w:rsidR="000B35D4" w:rsidRPr="00EB6945" w:rsidRDefault="000B35D4" w:rsidP="0077351F">
      <w:pPr>
        <w:pStyle w:val="Heading2"/>
        <w:numPr>
          <w:ilvl w:val="0"/>
          <w:numId w:val="37"/>
        </w:numPr>
        <w:rPr>
          <w:rFonts w:eastAsia="Tahoma"/>
        </w:rPr>
      </w:pPr>
      <w:r w:rsidRPr="00EB6945">
        <w:rPr>
          <w:rFonts w:eastAsia="Tahoma"/>
        </w:rPr>
        <w:t>EVALUATION OF BID</w:t>
      </w:r>
    </w:p>
    <w:p w:rsidR="000B35D4" w:rsidRPr="00EB6945" w:rsidRDefault="000B35D4" w:rsidP="000B35D4">
      <w:pPr>
        <w:spacing w:line="0" w:lineRule="atLeast"/>
        <w:ind w:right="-10"/>
        <w:jc w:val="both"/>
        <w:rPr>
          <w:rFonts w:ascii="Source Sans Pro" w:eastAsia="Tahoma" w:hAnsi="Source Sans Pro"/>
          <w:b/>
          <w:sz w:val="22"/>
          <w:szCs w:val="22"/>
        </w:rPr>
      </w:pPr>
    </w:p>
    <w:p w:rsidR="000B35D4" w:rsidRPr="00EB6945" w:rsidRDefault="000B35D4" w:rsidP="000B35D4">
      <w:pPr>
        <w:spacing w:line="35" w:lineRule="exact"/>
        <w:ind w:right="-10"/>
        <w:jc w:val="both"/>
        <w:rPr>
          <w:rFonts w:ascii="Source Sans Pro" w:eastAsia="Times New Roman" w:hAnsi="Source Sans Pro"/>
          <w:sz w:val="22"/>
          <w:szCs w:val="22"/>
        </w:rPr>
      </w:pPr>
    </w:p>
    <w:p w:rsidR="000B35D4" w:rsidRPr="00EB6945" w:rsidRDefault="000B35D4" w:rsidP="004D7126">
      <w:pPr>
        <w:numPr>
          <w:ilvl w:val="1"/>
          <w:numId w:val="2"/>
        </w:numPr>
        <w:spacing w:line="234" w:lineRule="auto"/>
        <w:ind w:left="720" w:right="-10" w:hanging="360"/>
        <w:jc w:val="both"/>
        <w:rPr>
          <w:rFonts w:ascii="Source Sans Pro" w:eastAsia="Tahoma" w:hAnsi="Source Sans Pro"/>
          <w:b/>
          <w:sz w:val="22"/>
          <w:szCs w:val="22"/>
        </w:rPr>
      </w:pPr>
      <w:r w:rsidRPr="00EB6945">
        <w:rPr>
          <w:rFonts w:ascii="Source Sans Pro" w:eastAsia="Tahoma" w:hAnsi="Source Sans Pro"/>
          <w:b/>
          <w:sz w:val="22"/>
          <w:szCs w:val="22"/>
        </w:rPr>
        <w:t>Preliminary Examination of Bid</w:t>
      </w:r>
    </w:p>
    <w:p w:rsidR="000B35D4" w:rsidRPr="00EB6945" w:rsidRDefault="000B35D4" w:rsidP="004D7126">
      <w:pPr>
        <w:spacing w:line="80" w:lineRule="exact"/>
        <w:ind w:left="720" w:right="-10" w:hanging="360"/>
        <w:jc w:val="both"/>
        <w:rPr>
          <w:rFonts w:ascii="Source Sans Pro" w:eastAsia="Tahoma" w:hAnsi="Source Sans Pro"/>
          <w:b/>
          <w:sz w:val="22"/>
          <w:szCs w:val="22"/>
        </w:rPr>
      </w:pPr>
    </w:p>
    <w:p w:rsidR="004D7126" w:rsidRPr="00EB6945" w:rsidRDefault="004D7126" w:rsidP="004D7126">
      <w:pPr>
        <w:spacing w:line="263" w:lineRule="auto"/>
        <w:ind w:left="720" w:right="-10" w:hanging="360"/>
        <w:jc w:val="both"/>
        <w:rPr>
          <w:rFonts w:ascii="Source Sans Pro" w:eastAsia="Tahoma" w:hAnsi="Source Sans Pro"/>
          <w:sz w:val="22"/>
          <w:szCs w:val="22"/>
        </w:rPr>
      </w:pPr>
    </w:p>
    <w:p w:rsidR="000B35D4" w:rsidRPr="00EB6945" w:rsidRDefault="000B35D4" w:rsidP="004D7126">
      <w:pPr>
        <w:spacing w:line="263"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 xml:space="preserve">icddr,b shall examine the Bid to determine whether they are complete with respect to minimum documentary requirements, whether the documents have been properly signed, whether or not the Bidder is in the </w:t>
      </w:r>
      <w:proofErr w:type="spellStart"/>
      <w:r w:rsidRPr="00EB6945">
        <w:rPr>
          <w:rFonts w:ascii="Source Sans Pro" w:eastAsia="Tahoma" w:hAnsi="Source Sans Pro"/>
          <w:sz w:val="22"/>
          <w:szCs w:val="22"/>
        </w:rPr>
        <w:t>icddr,b’s</w:t>
      </w:r>
      <w:proofErr w:type="spellEnd"/>
      <w:r w:rsidRPr="00EB6945">
        <w:rPr>
          <w:rFonts w:ascii="Source Sans Pro" w:eastAsia="Tahoma" w:hAnsi="Source Sans Pro"/>
          <w:sz w:val="22"/>
          <w:szCs w:val="22"/>
        </w:rPr>
        <w:t xml:space="preserve"> list of suspended and removed vendors, and whether the Bid are generally in order, among other indicators that may be used at this stage. </w:t>
      </w:r>
      <w:proofErr w:type="gramStart"/>
      <w:r w:rsidRPr="00EB6945">
        <w:rPr>
          <w:rFonts w:ascii="Source Sans Pro" w:eastAsia="Tahoma" w:hAnsi="Source Sans Pro"/>
          <w:sz w:val="22"/>
          <w:szCs w:val="22"/>
        </w:rPr>
        <w:t>icddr,</w:t>
      </w:r>
      <w:proofErr w:type="gramEnd"/>
      <w:r w:rsidRPr="00EB6945">
        <w:rPr>
          <w:rFonts w:ascii="Source Sans Pro" w:eastAsia="Tahoma" w:hAnsi="Source Sans Pro"/>
          <w:sz w:val="22"/>
          <w:szCs w:val="22"/>
        </w:rPr>
        <w:t>b may reject any Bid at this stage.</w:t>
      </w:r>
    </w:p>
    <w:p w:rsidR="004D7126" w:rsidRPr="00EB6945" w:rsidRDefault="004D7126" w:rsidP="00A61C2D">
      <w:pPr>
        <w:spacing w:line="279" w:lineRule="exact"/>
        <w:ind w:left="720" w:right="-10" w:hanging="360"/>
        <w:jc w:val="both"/>
        <w:rPr>
          <w:rFonts w:ascii="Source Sans Pro" w:eastAsia="Tahoma" w:hAnsi="Source Sans Pro"/>
          <w:b/>
          <w:sz w:val="22"/>
          <w:szCs w:val="22"/>
        </w:rPr>
      </w:pPr>
    </w:p>
    <w:p w:rsidR="000B35D4" w:rsidRPr="00EB6945" w:rsidRDefault="000B35D4" w:rsidP="004D7126">
      <w:pPr>
        <w:numPr>
          <w:ilvl w:val="1"/>
          <w:numId w:val="2"/>
        </w:numPr>
        <w:spacing w:line="234" w:lineRule="auto"/>
        <w:ind w:left="720" w:right="-10" w:hanging="360"/>
        <w:jc w:val="both"/>
        <w:rPr>
          <w:rFonts w:ascii="Source Sans Pro" w:eastAsia="Tahoma" w:hAnsi="Source Sans Pro"/>
          <w:b/>
          <w:sz w:val="22"/>
          <w:szCs w:val="22"/>
        </w:rPr>
      </w:pPr>
      <w:r w:rsidRPr="00EB6945">
        <w:rPr>
          <w:rFonts w:ascii="Source Sans Pro" w:eastAsia="Tahoma" w:hAnsi="Source Sans Pro"/>
          <w:b/>
          <w:sz w:val="22"/>
          <w:szCs w:val="22"/>
        </w:rPr>
        <w:t>Evaluation of Bid</w:t>
      </w:r>
    </w:p>
    <w:p w:rsidR="004D7126" w:rsidRPr="00EB6945" w:rsidRDefault="004D7126" w:rsidP="004D7126">
      <w:pPr>
        <w:spacing w:line="234" w:lineRule="auto"/>
        <w:ind w:left="720" w:right="-10"/>
        <w:jc w:val="both"/>
        <w:rPr>
          <w:rFonts w:ascii="Source Sans Pro" w:eastAsia="Tahoma" w:hAnsi="Source Sans Pro"/>
          <w:b/>
          <w:sz w:val="22"/>
          <w:szCs w:val="22"/>
        </w:rPr>
      </w:pPr>
    </w:p>
    <w:p w:rsidR="000B35D4" w:rsidRPr="00EB6945" w:rsidRDefault="000B35D4" w:rsidP="000B35D4">
      <w:pPr>
        <w:spacing w:line="80" w:lineRule="exact"/>
        <w:ind w:right="-10"/>
        <w:jc w:val="both"/>
        <w:rPr>
          <w:rFonts w:ascii="Source Sans Pro" w:eastAsia="Times New Roman" w:hAnsi="Source Sans Pro"/>
          <w:sz w:val="22"/>
          <w:szCs w:val="22"/>
        </w:rPr>
      </w:pPr>
    </w:p>
    <w:p w:rsidR="000B35D4" w:rsidRPr="00EB6945" w:rsidRDefault="000B35D4" w:rsidP="004D7126">
      <w:pPr>
        <w:spacing w:line="252" w:lineRule="auto"/>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28.1</w:t>
      </w:r>
      <w:r w:rsidRPr="00EB6945">
        <w:rPr>
          <w:rFonts w:ascii="Source Sans Pro" w:eastAsia="Tahoma" w:hAnsi="Source Sans Pro"/>
          <w:sz w:val="22"/>
          <w:szCs w:val="22"/>
        </w:rPr>
        <w:tab/>
        <w:t>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shall examine the Bid to confirm that all terms and conditions under the icddr,b General Terms and Conditions and Special Conditions have been accepted by the Bidder without any deviation or reservation.</w:t>
      </w:r>
    </w:p>
    <w:p w:rsidR="000B35D4" w:rsidRPr="00EB6945" w:rsidRDefault="000B35D4" w:rsidP="004D7126">
      <w:pPr>
        <w:spacing w:line="70" w:lineRule="exact"/>
        <w:ind w:left="1260" w:right="-10" w:hanging="540"/>
        <w:jc w:val="both"/>
        <w:rPr>
          <w:rFonts w:ascii="Source Sans Pro" w:eastAsia="Times New Roman" w:hAnsi="Source Sans Pro"/>
          <w:sz w:val="22"/>
          <w:szCs w:val="22"/>
        </w:rPr>
      </w:pPr>
    </w:p>
    <w:p w:rsidR="004D7126" w:rsidRPr="00EB6945" w:rsidRDefault="004D7126" w:rsidP="004D7126">
      <w:pPr>
        <w:spacing w:line="259" w:lineRule="auto"/>
        <w:ind w:left="1260" w:right="-10" w:hanging="540"/>
        <w:jc w:val="both"/>
        <w:rPr>
          <w:rFonts w:ascii="Source Sans Pro" w:eastAsia="Tahoma" w:hAnsi="Source Sans Pro"/>
          <w:sz w:val="22"/>
          <w:szCs w:val="22"/>
        </w:rPr>
      </w:pPr>
    </w:p>
    <w:p w:rsidR="000B35D4" w:rsidRPr="00EB6945" w:rsidRDefault="000B35D4" w:rsidP="004D7126">
      <w:pPr>
        <w:spacing w:line="259" w:lineRule="auto"/>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28.2</w:t>
      </w:r>
      <w:r w:rsidRPr="00EB6945">
        <w:rPr>
          <w:rFonts w:ascii="Source Sans Pro" w:eastAsia="Tahoma" w:hAnsi="Source Sans Pro"/>
          <w:sz w:val="22"/>
          <w:szCs w:val="22"/>
        </w:rPr>
        <w:tab/>
        <w:t>The evaluation team shall review and evaluate the Bids on the basis of their responsiveness to the Schedule of Requirements and Technical Specifications and other documentation provided, applying the procedure indicated in the Data Sheet (DS No. 23). Absolutely no changes may be made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in the criteria after all Bids have been received.</w:t>
      </w:r>
    </w:p>
    <w:p w:rsidR="000B35D4" w:rsidRPr="00EB6945" w:rsidRDefault="000B35D4" w:rsidP="004D7126">
      <w:pPr>
        <w:spacing w:line="64" w:lineRule="exact"/>
        <w:ind w:left="1260" w:right="-10" w:hanging="540"/>
        <w:jc w:val="both"/>
        <w:rPr>
          <w:rFonts w:ascii="Source Sans Pro" w:eastAsia="Times New Roman" w:hAnsi="Source Sans Pro"/>
          <w:sz w:val="22"/>
          <w:szCs w:val="22"/>
        </w:rPr>
      </w:pPr>
    </w:p>
    <w:p w:rsidR="004D7126" w:rsidRPr="00EB6945" w:rsidRDefault="004D7126" w:rsidP="004D7126">
      <w:pPr>
        <w:spacing w:line="260" w:lineRule="auto"/>
        <w:ind w:left="1260" w:right="-10" w:hanging="540"/>
        <w:jc w:val="both"/>
        <w:rPr>
          <w:rFonts w:ascii="Source Sans Pro" w:eastAsia="Tahoma" w:hAnsi="Source Sans Pro"/>
          <w:sz w:val="22"/>
          <w:szCs w:val="22"/>
        </w:rPr>
      </w:pPr>
    </w:p>
    <w:p w:rsidR="000B35D4" w:rsidRPr="00EB6945" w:rsidRDefault="000B35D4" w:rsidP="004D7126">
      <w:pPr>
        <w:spacing w:line="260" w:lineRule="auto"/>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 xml:space="preserve">28.3 </w:t>
      </w:r>
      <w:r w:rsidR="00417E49">
        <w:rPr>
          <w:rFonts w:ascii="Source Sans Pro" w:eastAsia="Tahoma" w:hAnsi="Source Sans Pro"/>
          <w:sz w:val="22"/>
          <w:szCs w:val="22"/>
        </w:rPr>
        <w:t xml:space="preserve">  </w:t>
      </w:r>
      <w:r w:rsidRPr="00EB6945">
        <w:rPr>
          <w:rFonts w:ascii="Source Sans Pro" w:eastAsia="Tahoma" w:hAnsi="Source Sans Pro"/>
          <w:sz w:val="22"/>
          <w:szCs w:val="22"/>
        </w:rPr>
        <w:t>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reserves the right to undertake a post-qualification exercise, aimed at determining, to its satisfaction the validity of the information provided by the Bidder. Such post-qualification shall be fully documented and, among those that may be listed in the Data Sheet (DS No.33), may include, but need not be limited to, all or any combination of the following :</w:t>
      </w:r>
    </w:p>
    <w:p w:rsidR="004D7126" w:rsidRPr="00EB6945" w:rsidRDefault="004D7126" w:rsidP="004D7126">
      <w:pPr>
        <w:spacing w:line="260" w:lineRule="auto"/>
        <w:ind w:left="1260" w:right="-10" w:hanging="540"/>
        <w:jc w:val="both"/>
        <w:rPr>
          <w:rFonts w:ascii="Source Sans Pro" w:eastAsia="Tahoma" w:hAnsi="Source Sans Pro"/>
          <w:sz w:val="22"/>
          <w:szCs w:val="22"/>
        </w:rPr>
      </w:pPr>
    </w:p>
    <w:p w:rsidR="000B35D4" w:rsidRPr="00EB6945" w:rsidRDefault="000B35D4" w:rsidP="000B35D4">
      <w:pPr>
        <w:spacing w:line="62" w:lineRule="exact"/>
        <w:ind w:right="-10"/>
        <w:jc w:val="both"/>
        <w:rPr>
          <w:rFonts w:ascii="Source Sans Pro" w:eastAsia="Times New Roman" w:hAnsi="Source Sans Pro"/>
          <w:sz w:val="22"/>
          <w:szCs w:val="22"/>
        </w:rPr>
      </w:pPr>
    </w:p>
    <w:p w:rsidR="000B35D4" w:rsidRPr="00EB6945" w:rsidRDefault="000B35D4" w:rsidP="004D7126">
      <w:pPr>
        <w:numPr>
          <w:ilvl w:val="0"/>
          <w:numId w:val="12"/>
        </w:numPr>
        <w:spacing w:line="234"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Verification of accuracy, correctness and authenticity of the information provided by the bidder on the legal, technical and financial documents submitted;</w:t>
      </w:r>
    </w:p>
    <w:p w:rsidR="000B35D4" w:rsidRPr="00EB6945" w:rsidRDefault="000B35D4" w:rsidP="004D7126">
      <w:pPr>
        <w:spacing w:line="80" w:lineRule="exact"/>
        <w:ind w:left="1620" w:right="-10" w:hanging="360"/>
        <w:jc w:val="both"/>
        <w:rPr>
          <w:rFonts w:ascii="Source Sans Pro" w:eastAsia="Tahoma" w:hAnsi="Source Sans Pro"/>
          <w:sz w:val="22"/>
          <w:szCs w:val="22"/>
        </w:rPr>
      </w:pPr>
    </w:p>
    <w:p w:rsidR="000B35D4" w:rsidRPr="00EB6945" w:rsidRDefault="000B35D4" w:rsidP="004D7126">
      <w:pPr>
        <w:numPr>
          <w:ilvl w:val="0"/>
          <w:numId w:val="12"/>
        </w:numPr>
        <w:spacing w:line="234"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Validation of extent of compliance to the ITB requirements and evaluation criteria based on what has so far been found by the evaluation team;</w:t>
      </w:r>
    </w:p>
    <w:p w:rsidR="000B35D4" w:rsidRPr="00EB6945" w:rsidRDefault="000B35D4" w:rsidP="004D7126">
      <w:pPr>
        <w:spacing w:line="78" w:lineRule="exact"/>
        <w:ind w:left="1620" w:right="-10" w:hanging="360"/>
        <w:jc w:val="both"/>
        <w:rPr>
          <w:rFonts w:ascii="Source Sans Pro" w:eastAsia="Tahoma" w:hAnsi="Source Sans Pro"/>
          <w:sz w:val="22"/>
          <w:szCs w:val="22"/>
        </w:rPr>
      </w:pPr>
    </w:p>
    <w:p w:rsidR="000B35D4" w:rsidRPr="00EB6945" w:rsidRDefault="000B35D4" w:rsidP="004D7126">
      <w:pPr>
        <w:numPr>
          <w:ilvl w:val="0"/>
          <w:numId w:val="12"/>
        </w:numPr>
        <w:spacing w:line="234"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Inquiry and reference checking with Government entities with jurisdiction on the bidder, or any other entity that may have done business with the bidder;</w:t>
      </w:r>
    </w:p>
    <w:p w:rsidR="000B35D4" w:rsidRPr="00EB6945" w:rsidRDefault="000B35D4" w:rsidP="004D7126">
      <w:pPr>
        <w:spacing w:line="80" w:lineRule="exact"/>
        <w:ind w:left="1620" w:right="-10" w:hanging="360"/>
        <w:jc w:val="both"/>
        <w:rPr>
          <w:rFonts w:ascii="Source Sans Pro" w:eastAsia="Tahoma" w:hAnsi="Source Sans Pro"/>
          <w:sz w:val="22"/>
          <w:szCs w:val="22"/>
        </w:rPr>
      </w:pPr>
    </w:p>
    <w:p w:rsidR="000B35D4" w:rsidRPr="00EB6945" w:rsidRDefault="000B35D4" w:rsidP="004D7126">
      <w:pPr>
        <w:numPr>
          <w:ilvl w:val="0"/>
          <w:numId w:val="12"/>
        </w:numPr>
        <w:spacing w:line="234"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Inquiry and reference checking with other previous clients on the quality of performance on on-going or previous contracts completed;</w:t>
      </w:r>
    </w:p>
    <w:p w:rsidR="000B35D4" w:rsidRPr="00EB6945" w:rsidRDefault="000B35D4" w:rsidP="004D7126">
      <w:pPr>
        <w:spacing w:line="80" w:lineRule="exact"/>
        <w:ind w:left="1620" w:right="-10" w:hanging="360"/>
        <w:jc w:val="both"/>
        <w:rPr>
          <w:rFonts w:ascii="Source Sans Pro" w:eastAsia="Tahoma" w:hAnsi="Source Sans Pro"/>
          <w:sz w:val="22"/>
          <w:szCs w:val="22"/>
        </w:rPr>
      </w:pPr>
    </w:p>
    <w:p w:rsidR="000B35D4" w:rsidRPr="00EB6945" w:rsidRDefault="000B35D4" w:rsidP="004D7126">
      <w:pPr>
        <w:numPr>
          <w:ilvl w:val="0"/>
          <w:numId w:val="12"/>
        </w:numPr>
        <w:spacing w:line="234"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Physical inspection of the bidder’s plant, factory, branches or other places where business transpires, with or without notice to the bidder;</w:t>
      </w:r>
    </w:p>
    <w:p w:rsidR="000B35D4" w:rsidRPr="00EB6945" w:rsidRDefault="000B35D4" w:rsidP="004D7126">
      <w:pPr>
        <w:spacing w:line="80" w:lineRule="exact"/>
        <w:ind w:left="1620" w:right="-10" w:hanging="360"/>
        <w:jc w:val="both"/>
        <w:rPr>
          <w:rFonts w:ascii="Source Sans Pro" w:eastAsia="Tahoma" w:hAnsi="Source Sans Pro"/>
          <w:sz w:val="22"/>
          <w:szCs w:val="22"/>
        </w:rPr>
      </w:pPr>
    </w:p>
    <w:p w:rsidR="000B35D4" w:rsidRPr="00EB6945" w:rsidRDefault="000B35D4" w:rsidP="004D7126">
      <w:pPr>
        <w:numPr>
          <w:ilvl w:val="0"/>
          <w:numId w:val="12"/>
        </w:numPr>
        <w:spacing w:line="234"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Testing and sampling of completed goods similar to the requirements of icddr,b, where available; and</w:t>
      </w:r>
    </w:p>
    <w:p w:rsidR="000B35D4" w:rsidRPr="00EB6945" w:rsidRDefault="000B35D4" w:rsidP="004D7126">
      <w:pPr>
        <w:spacing w:line="80" w:lineRule="exact"/>
        <w:ind w:left="1620" w:right="-10" w:hanging="360"/>
        <w:jc w:val="both"/>
        <w:rPr>
          <w:rFonts w:ascii="Source Sans Pro" w:eastAsia="Tahoma" w:hAnsi="Source Sans Pro"/>
          <w:sz w:val="22"/>
          <w:szCs w:val="22"/>
        </w:rPr>
      </w:pPr>
    </w:p>
    <w:p w:rsidR="000B35D4" w:rsidRPr="00EB6945" w:rsidRDefault="000B35D4" w:rsidP="004D7126">
      <w:pPr>
        <w:numPr>
          <w:ilvl w:val="0"/>
          <w:numId w:val="12"/>
        </w:numPr>
        <w:spacing w:line="233"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Other means that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may deem appropriate, at any stage within the selection process, prior to awarding the contract.</w:t>
      </w:r>
    </w:p>
    <w:p w:rsidR="000B35D4" w:rsidRPr="00EB6945" w:rsidRDefault="000B35D4" w:rsidP="000B35D4">
      <w:pPr>
        <w:spacing w:line="200" w:lineRule="exact"/>
        <w:ind w:right="-10"/>
        <w:jc w:val="both"/>
        <w:rPr>
          <w:rFonts w:ascii="Source Sans Pro" w:eastAsia="Times New Roman" w:hAnsi="Source Sans Pro"/>
          <w:sz w:val="22"/>
          <w:szCs w:val="22"/>
        </w:rPr>
      </w:pPr>
    </w:p>
    <w:p w:rsidR="000B35D4" w:rsidRPr="00EB6945" w:rsidRDefault="000B35D4" w:rsidP="000B35D4">
      <w:pPr>
        <w:spacing w:line="268" w:lineRule="exact"/>
        <w:ind w:right="-10"/>
        <w:jc w:val="both"/>
        <w:rPr>
          <w:rFonts w:ascii="Source Sans Pro" w:eastAsia="Times New Roman" w:hAnsi="Source Sans Pro"/>
          <w:sz w:val="22"/>
          <w:szCs w:val="22"/>
        </w:rPr>
      </w:pPr>
    </w:p>
    <w:p w:rsidR="000B35D4" w:rsidRPr="00EB6945" w:rsidRDefault="000B35D4" w:rsidP="004D7126">
      <w:pPr>
        <w:numPr>
          <w:ilvl w:val="1"/>
          <w:numId w:val="2"/>
        </w:numPr>
        <w:spacing w:line="234" w:lineRule="auto"/>
        <w:ind w:left="720" w:right="-10" w:hanging="360"/>
        <w:jc w:val="both"/>
        <w:rPr>
          <w:rFonts w:ascii="Source Sans Pro" w:eastAsia="Tahoma" w:hAnsi="Source Sans Pro"/>
          <w:b/>
          <w:sz w:val="22"/>
          <w:szCs w:val="22"/>
        </w:rPr>
      </w:pPr>
      <w:bookmarkStart w:id="8" w:name="page11"/>
      <w:bookmarkEnd w:id="8"/>
      <w:r w:rsidRPr="00EB6945">
        <w:rPr>
          <w:rFonts w:ascii="Source Sans Pro" w:eastAsia="Tahoma" w:hAnsi="Source Sans Pro"/>
          <w:b/>
          <w:sz w:val="22"/>
          <w:szCs w:val="22"/>
        </w:rPr>
        <w:t>Clarification of Bid</w:t>
      </w:r>
    </w:p>
    <w:p w:rsidR="000B35D4" w:rsidRPr="00EB6945" w:rsidRDefault="000B35D4" w:rsidP="004D7126">
      <w:pPr>
        <w:spacing w:line="77" w:lineRule="exact"/>
        <w:ind w:left="720" w:right="-10" w:hanging="360"/>
        <w:jc w:val="both"/>
        <w:rPr>
          <w:rFonts w:ascii="Source Sans Pro" w:eastAsia="Tahoma" w:hAnsi="Source Sans Pro"/>
          <w:b/>
          <w:sz w:val="22"/>
          <w:szCs w:val="22"/>
        </w:rPr>
      </w:pPr>
    </w:p>
    <w:p w:rsidR="004D7126" w:rsidRPr="00EB6945" w:rsidRDefault="004D7126" w:rsidP="004D7126">
      <w:pPr>
        <w:spacing w:line="234" w:lineRule="auto"/>
        <w:ind w:left="720" w:right="-10" w:hanging="360"/>
        <w:jc w:val="both"/>
        <w:rPr>
          <w:rFonts w:ascii="Source Sans Pro" w:eastAsia="Tahoma" w:hAnsi="Source Sans Pro"/>
          <w:sz w:val="22"/>
          <w:szCs w:val="22"/>
        </w:rPr>
      </w:pPr>
    </w:p>
    <w:p w:rsidR="000B35D4" w:rsidRPr="00EB6945" w:rsidRDefault="000B35D4" w:rsidP="004D7126">
      <w:pPr>
        <w:spacing w:line="234"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To assist in the examination, evaluation and comparison of bids,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may, at its discretion, ask any Bidder to clarify its Bid.</w:t>
      </w:r>
    </w:p>
    <w:p w:rsidR="000B35D4" w:rsidRPr="00EB6945" w:rsidRDefault="000B35D4" w:rsidP="004D7126">
      <w:pPr>
        <w:spacing w:line="344" w:lineRule="exact"/>
        <w:ind w:left="720" w:right="-10" w:hanging="360"/>
        <w:jc w:val="both"/>
        <w:rPr>
          <w:rFonts w:ascii="Source Sans Pro" w:eastAsia="Tahoma" w:hAnsi="Source Sans Pro"/>
          <w:b/>
          <w:sz w:val="22"/>
          <w:szCs w:val="22"/>
        </w:rPr>
      </w:pPr>
    </w:p>
    <w:p w:rsidR="000B35D4" w:rsidRPr="00EB6945" w:rsidRDefault="000B35D4" w:rsidP="004D7126">
      <w:pPr>
        <w:spacing w:line="260" w:lineRule="auto"/>
        <w:ind w:left="720" w:right="-10"/>
        <w:jc w:val="both"/>
        <w:rPr>
          <w:rFonts w:ascii="Source Sans Pro" w:eastAsia="Tahoma" w:hAnsi="Source Sans Pro"/>
          <w:sz w:val="22"/>
          <w:szCs w:val="22"/>
        </w:rPr>
      </w:pPr>
      <w:proofErr w:type="spellStart"/>
      <w:proofErr w:type="gramStart"/>
      <w:r w:rsidRPr="00EB6945">
        <w:rPr>
          <w:rFonts w:ascii="Source Sans Pro" w:eastAsia="Tahoma" w:hAnsi="Source Sans Pro"/>
          <w:sz w:val="22"/>
          <w:szCs w:val="22"/>
        </w:rPr>
        <w:t>icddr,</w:t>
      </w:r>
      <w:proofErr w:type="gramEnd"/>
      <w:r w:rsidRPr="00EB6945">
        <w:rPr>
          <w:rFonts w:ascii="Source Sans Pro" w:eastAsia="Tahoma" w:hAnsi="Source Sans Pro"/>
          <w:sz w:val="22"/>
          <w:szCs w:val="22"/>
        </w:rPr>
        <w:t>b’s</w:t>
      </w:r>
      <w:proofErr w:type="spellEnd"/>
      <w:r w:rsidRPr="00EB6945">
        <w:rPr>
          <w:rFonts w:ascii="Source Sans Pro" w:eastAsia="Tahoma" w:hAnsi="Source Sans Pro"/>
          <w:sz w:val="22"/>
          <w:szCs w:val="22"/>
        </w:rPr>
        <w:t xml:space="preserve"> request for clarification and the Bidder’s response shall be in writing. Notwithstanding the written communication, no change in the prices or substance of the Bid shall be sought, offered, or permitted, except to provide clarification, and confirm the correction of any arithmetic errors discovered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in the evaluation of the Bid, in accordance with ITB Clause 35.</w:t>
      </w:r>
    </w:p>
    <w:p w:rsidR="000B35D4" w:rsidRPr="00EB6945" w:rsidRDefault="000B35D4" w:rsidP="004D7126">
      <w:pPr>
        <w:spacing w:line="326" w:lineRule="exact"/>
        <w:ind w:left="720" w:right="-10" w:hanging="360"/>
        <w:jc w:val="both"/>
        <w:rPr>
          <w:rFonts w:ascii="Source Sans Pro" w:eastAsia="Tahoma" w:hAnsi="Source Sans Pro"/>
          <w:b/>
          <w:sz w:val="22"/>
          <w:szCs w:val="22"/>
        </w:rPr>
      </w:pPr>
    </w:p>
    <w:p w:rsidR="000B35D4" w:rsidRPr="00EB6945" w:rsidRDefault="000B35D4" w:rsidP="004D7126">
      <w:pPr>
        <w:spacing w:line="233"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Any unsolicited clarification submitted by a Bidder in respect to its Bid, which is not a response to a request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shall not be considered during the review and evaluation of the Bid.</w:t>
      </w:r>
    </w:p>
    <w:p w:rsidR="000B35D4" w:rsidRPr="00EB6945" w:rsidRDefault="000B35D4" w:rsidP="004D7126">
      <w:pPr>
        <w:spacing w:line="298" w:lineRule="exact"/>
        <w:ind w:left="720" w:right="-10" w:hanging="360"/>
        <w:jc w:val="both"/>
        <w:rPr>
          <w:rFonts w:ascii="Source Sans Pro" w:eastAsia="Tahoma" w:hAnsi="Source Sans Pro"/>
          <w:b/>
          <w:sz w:val="22"/>
          <w:szCs w:val="22"/>
        </w:rPr>
      </w:pPr>
    </w:p>
    <w:p w:rsidR="004D7126" w:rsidRPr="00EB6945" w:rsidRDefault="004D7126" w:rsidP="004D7126">
      <w:pPr>
        <w:spacing w:line="298" w:lineRule="exact"/>
        <w:ind w:left="720" w:right="-10" w:hanging="360"/>
        <w:jc w:val="both"/>
        <w:rPr>
          <w:rFonts w:ascii="Source Sans Pro" w:eastAsia="Tahoma" w:hAnsi="Source Sans Pro"/>
          <w:b/>
          <w:sz w:val="22"/>
          <w:szCs w:val="22"/>
        </w:rPr>
      </w:pPr>
    </w:p>
    <w:p w:rsidR="000B35D4" w:rsidRPr="00EB6945" w:rsidRDefault="000B35D4" w:rsidP="004D7126">
      <w:pPr>
        <w:numPr>
          <w:ilvl w:val="1"/>
          <w:numId w:val="2"/>
        </w:numPr>
        <w:spacing w:line="234" w:lineRule="auto"/>
        <w:ind w:left="720" w:right="-10" w:hanging="360"/>
        <w:jc w:val="both"/>
        <w:rPr>
          <w:rFonts w:ascii="Source Sans Pro" w:eastAsia="Tahoma" w:hAnsi="Source Sans Pro"/>
          <w:b/>
          <w:sz w:val="22"/>
          <w:szCs w:val="22"/>
        </w:rPr>
      </w:pPr>
      <w:r w:rsidRPr="00EB6945">
        <w:rPr>
          <w:rFonts w:ascii="Source Sans Pro" w:eastAsia="Tahoma" w:hAnsi="Source Sans Pro"/>
          <w:b/>
          <w:sz w:val="22"/>
          <w:szCs w:val="22"/>
        </w:rPr>
        <w:t>Responsiveness of Bid</w:t>
      </w:r>
    </w:p>
    <w:p w:rsidR="000B35D4" w:rsidRPr="00EB6945" w:rsidRDefault="000B35D4" w:rsidP="004D7126">
      <w:pPr>
        <w:spacing w:line="34" w:lineRule="exact"/>
        <w:ind w:left="720" w:right="-10" w:hanging="360"/>
        <w:jc w:val="both"/>
        <w:rPr>
          <w:rFonts w:ascii="Source Sans Pro" w:eastAsia="Tahoma" w:hAnsi="Source Sans Pro"/>
          <w:b/>
          <w:sz w:val="22"/>
          <w:szCs w:val="22"/>
        </w:rPr>
      </w:pPr>
    </w:p>
    <w:p w:rsidR="004D7126" w:rsidRPr="00EB6945" w:rsidRDefault="004D7126" w:rsidP="004D7126">
      <w:pPr>
        <w:spacing w:line="0" w:lineRule="atLeast"/>
        <w:ind w:left="720" w:right="-10" w:hanging="360"/>
        <w:jc w:val="both"/>
        <w:rPr>
          <w:rFonts w:ascii="Source Sans Pro" w:eastAsia="Tahoma" w:hAnsi="Source Sans Pro"/>
          <w:sz w:val="22"/>
          <w:szCs w:val="22"/>
        </w:rPr>
      </w:pPr>
    </w:p>
    <w:p w:rsidR="000B35D4" w:rsidRPr="00EB6945" w:rsidRDefault="000B35D4" w:rsidP="004D7126">
      <w:pPr>
        <w:spacing w:line="0" w:lineRule="atLeast"/>
        <w:ind w:left="720" w:right="-10"/>
        <w:jc w:val="both"/>
        <w:rPr>
          <w:rFonts w:ascii="Source Sans Pro" w:eastAsia="Tahoma" w:hAnsi="Source Sans Pro"/>
          <w:sz w:val="22"/>
          <w:szCs w:val="22"/>
        </w:rPr>
      </w:pPr>
      <w:proofErr w:type="spellStart"/>
      <w:proofErr w:type="gramStart"/>
      <w:r w:rsidRPr="00EB6945">
        <w:rPr>
          <w:rFonts w:ascii="Source Sans Pro" w:eastAsia="Tahoma" w:hAnsi="Source Sans Pro"/>
          <w:sz w:val="22"/>
          <w:szCs w:val="22"/>
        </w:rPr>
        <w:t>icddr,</w:t>
      </w:r>
      <w:proofErr w:type="gramEnd"/>
      <w:r w:rsidRPr="00EB6945">
        <w:rPr>
          <w:rFonts w:ascii="Source Sans Pro" w:eastAsia="Tahoma" w:hAnsi="Source Sans Pro"/>
          <w:sz w:val="22"/>
          <w:szCs w:val="22"/>
        </w:rPr>
        <w:t>b’s</w:t>
      </w:r>
      <w:proofErr w:type="spellEnd"/>
      <w:r w:rsidRPr="00EB6945">
        <w:rPr>
          <w:rFonts w:ascii="Source Sans Pro" w:eastAsia="Tahoma" w:hAnsi="Source Sans Pro"/>
          <w:sz w:val="22"/>
          <w:szCs w:val="22"/>
        </w:rPr>
        <w:t xml:space="preserve"> determination of a Bid’s responsiveness will be based on the contents of the Bid itself.</w:t>
      </w:r>
    </w:p>
    <w:p w:rsidR="000B35D4" w:rsidRPr="00EB6945" w:rsidRDefault="000B35D4" w:rsidP="004D7126">
      <w:pPr>
        <w:spacing w:line="344" w:lineRule="exact"/>
        <w:ind w:left="720" w:right="-10" w:hanging="360"/>
        <w:jc w:val="both"/>
        <w:rPr>
          <w:rFonts w:ascii="Source Sans Pro" w:eastAsia="Tahoma" w:hAnsi="Source Sans Pro"/>
          <w:b/>
          <w:sz w:val="22"/>
          <w:szCs w:val="22"/>
        </w:rPr>
      </w:pPr>
    </w:p>
    <w:p w:rsidR="000B35D4" w:rsidRPr="00EB6945" w:rsidRDefault="000B35D4" w:rsidP="004D7126">
      <w:pPr>
        <w:spacing w:line="234"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A substantially responsive Bid is one that conforms to all the terms, conditions, and specifications of the ITB without material deviation, reservation, or omission.</w:t>
      </w:r>
    </w:p>
    <w:p w:rsidR="000B35D4" w:rsidRPr="00EB6945" w:rsidRDefault="000B35D4" w:rsidP="004D7126">
      <w:pPr>
        <w:spacing w:line="344" w:lineRule="exact"/>
        <w:ind w:left="720" w:right="-10" w:hanging="360"/>
        <w:jc w:val="both"/>
        <w:rPr>
          <w:rFonts w:ascii="Source Sans Pro" w:eastAsia="Tahoma" w:hAnsi="Source Sans Pro"/>
          <w:b/>
          <w:sz w:val="22"/>
          <w:szCs w:val="22"/>
        </w:rPr>
      </w:pPr>
    </w:p>
    <w:p w:rsidR="000B35D4" w:rsidRDefault="000B35D4" w:rsidP="004D7126">
      <w:pPr>
        <w:spacing w:line="233" w:lineRule="auto"/>
        <w:ind w:left="720" w:right="-10"/>
        <w:jc w:val="both"/>
        <w:rPr>
          <w:rFonts w:ascii="Source Sans Pro" w:eastAsia="Tahoma" w:hAnsi="Source Sans Pro"/>
          <w:sz w:val="22"/>
          <w:szCs w:val="22"/>
        </w:rPr>
      </w:pPr>
      <w:r w:rsidRPr="00EB6945">
        <w:rPr>
          <w:rFonts w:ascii="Source Sans Pro" w:eastAsia="Tahoma" w:hAnsi="Source Sans Pro"/>
          <w:sz w:val="22"/>
          <w:szCs w:val="22"/>
        </w:rPr>
        <w:t>If a Bid is not substantially responsive, it shall be rejected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and may not subsequently be made responsive by the Bidder by correction of the material deviation, reservation, or omission.</w:t>
      </w:r>
    </w:p>
    <w:p w:rsidR="00E86F0A" w:rsidRPr="00EB6945" w:rsidRDefault="00E86F0A" w:rsidP="004D7126">
      <w:pPr>
        <w:spacing w:line="233" w:lineRule="auto"/>
        <w:ind w:left="720" w:right="-10"/>
        <w:jc w:val="both"/>
        <w:rPr>
          <w:rFonts w:ascii="Source Sans Pro" w:eastAsia="Tahoma" w:hAnsi="Source Sans Pro"/>
          <w:sz w:val="22"/>
          <w:szCs w:val="22"/>
        </w:rPr>
      </w:pPr>
    </w:p>
    <w:p w:rsidR="000B35D4" w:rsidRPr="00EB6945" w:rsidRDefault="000B35D4" w:rsidP="004D7126">
      <w:pPr>
        <w:spacing w:line="298" w:lineRule="exact"/>
        <w:ind w:left="720" w:right="-10" w:hanging="360"/>
        <w:jc w:val="both"/>
        <w:rPr>
          <w:rFonts w:ascii="Source Sans Pro" w:eastAsia="Tahoma" w:hAnsi="Source Sans Pro"/>
          <w:b/>
          <w:sz w:val="22"/>
          <w:szCs w:val="22"/>
        </w:rPr>
      </w:pPr>
    </w:p>
    <w:p w:rsidR="000B35D4" w:rsidRPr="00EB6945" w:rsidRDefault="000B35D4" w:rsidP="004D7126">
      <w:pPr>
        <w:numPr>
          <w:ilvl w:val="1"/>
          <w:numId w:val="2"/>
        </w:numPr>
        <w:spacing w:line="234" w:lineRule="auto"/>
        <w:ind w:left="720" w:right="-10" w:hanging="360"/>
        <w:jc w:val="both"/>
        <w:rPr>
          <w:rFonts w:ascii="Source Sans Pro" w:eastAsia="Tahoma" w:hAnsi="Source Sans Pro"/>
          <w:b/>
          <w:sz w:val="22"/>
          <w:szCs w:val="22"/>
        </w:rPr>
      </w:pPr>
      <w:r w:rsidRPr="00EB6945">
        <w:rPr>
          <w:rFonts w:ascii="Source Sans Pro" w:eastAsia="Tahoma" w:hAnsi="Source Sans Pro"/>
          <w:b/>
          <w:sz w:val="22"/>
          <w:szCs w:val="22"/>
        </w:rPr>
        <w:t>Nonconformities, Reparable Errors and Omissions</w:t>
      </w:r>
    </w:p>
    <w:p w:rsidR="000B35D4" w:rsidRPr="00EB6945" w:rsidRDefault="000B35D4" w:rsidP="000B35D4">
      <w:pPr>
        <w:spacing w:line="80" w:lineRule="exact"/>
        <w:ind w:right="-10"/>
        <w:jc w:val="both"/>
        <w:rPr>
          <w:rFonts w:ascii="Source Sans Pro" w:eastAsia="Times New Roman" w:hAnsi="Source Sans Pro"/>
          <w:sz w:val="22"/>
          <w:szCs w:val="22"/>
        </w:rPr>
      </w:pPr>
    </w:p>
    <w:p w:rsidR="004D7126" w:rsidRPr="00EB6945" w:rsidRDefault="004D7126" w:rsidP="000B35D4">
      <w:pPr>
        <w:spacing w:line="234" w:lineRule="auto"/>
        <w:ind w:left="1089" w:right="-10" w:hanging="419"/>
        <w:jc w:val="both"/>
        <w:rPr>
          <w:rFonts w:ascii="Source Sans Pro" w:eastAsia="Tahoma" w:hAnsi="Source Sans Pro"/>
          <w:sz w:val="22"/>
          <w:szCs w:val="22"/>
        </w:rPr>
      </w:pPr>
    </w:p>
    <w:p w:rsidR="000B35D4" w:rsidRPr="00EB6945" w:rsidRDefault="000B35D4" w:rsidP="004D7126">
      <w:pPr>
        <w:spacing w:line="234" w:lineRule="auto"/>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31</w:t>
      </w:r>
      <w:r w:rsidR="004D7126" w:rsidRPr="00EB6945">
        <w:rPr>
          <w:rFonts w:ascii="Source Sans Pro" w:eastAsia="Tahoma" w:hAnsi="Source Sans Pro"/>
          <w:sz w:val="22"/>
          <w:szCs w:val="22"/>
        </w:rPr>
        <w:t>.1</w:t>
      </w:r>
      <w:r w:rsidR="004D7126" w:rsidRPr="00EB6945">
        <w:rPr>
          <w:rFonts w:ascii="Source Sans Pro" w:eastAsia="Tahoma" w:hAnsi="Source Sans Pro"/>
          <w:sz w:val="22"/>
          <w:szCs w:val="22"/>
        </w:rPr>
        <w:tab/>
      </w:r>
      <w:r w:rsidRPr="00EB6945">
        <w:rPr>
          <w:rFonts w:ascii="Source Sans Pro" w:eastAsia="Tahoma" w:hAnsi="Source Sans Pro"/>
          <w:sz w:val="22"/>
          <w:szCs w:val="22"/>
        </w:rPr>
        <w:t>Provided that a Bid is substantially responsive,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may waive any non-conformities or omissions in the Bid that, in the opinion of icddr,b, do not constitute a material deviation.</w:t>
      </w:r>
    </w:p>
    <w:p w:rsidR="004D7126" w:rsidRPr="00EB6945" w:rsidRDefault="004D7126" w:rsidP="004D7126">
      <w:pPr>
        <w:spacing w:line="234" w:lineRule="auto"/>
        <w:ind w:left="1260" w:right="-10" w:hanging="540"/>
        <w:jc w:val="both"/>
        <w:rPr>
          <w:rFonts w:ascii="Source Sans Pro" w:eastAsia="Tahoma" w:hAnsi="Source Sans Pro"/>
          <w:sz w:val="22"/>
          <w:szCs w:val="22"/>
        </w:rPr>
      </w:pPr>
    </w:p>
    <w:p w:rsidR="000B35D4" w:rsidRPr="00EB6945" w:rsidRDefault="000B35D4" w:rsidP="004D7126">
      <w:pPr>
        <w:spacing w:line="81" w:lineRule="exact"/>
        <w:ind w:left="1260" w:right="-10" w:hanging="540"/>
        <w:jc w:val="both"/>
        <w:rPr>
          <w:rFonts w:ascii="Source Sans Pro" w:eastAsia="Times New Roman" w:hAnsi="Source Sans Pro"/>
          <w:sz w:val="22"/>
          <w:szCs w:val="22"/>
        </w:rPr>
      </w:pPr>
    </w:p>
    <w:p w:rsidR="000B35D4" w:rsidRPr="00EB6945" w:rsidRDefault="000B35D4" w:rsidP="004D7126">
      <w:pPr>
        <w:spacing w:line="263" w:lineRule="auto"/>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31</w:t>
      </w:r>
      <w:r w:rsidR="004D7126" w:rsidRPr="00EB6945">
        <w:rPr>
          <w:rFonts w:ascii="Source Sans Pro" w:eastAsia="Tahoma" w:hAnsi="Source Sans Pro"/>
          <w:sz w:val="22"/>
          <w:szCs w:val="22"/>
        </w:rPr>
        <w:t>.2</w:t>
      </w:r>
      <w:r w:rsidR="004D7126" w:rsidRPr="00EB6945">
        <w:rPr>
          <w:rFonts w:ascii="Source Sans Pro" w:eastAsia="Tahoma" w:hAnsi="Source Sans Pro"/>
          <w:sz w:val="22"/>
          <w:szCs w:val="22"/>
        </w:rPr>
        <w:tab/>
      </w:r>
      <w:r w:rsidRPr="00EB6945">
        <w:rPr>
          <w:rFonts w:ascii="Source Sans Pro" w:eastAsia="Tahoma" w:hAnsi="Source Sans Pro"/>
          <w:sz w:val="22"/>
          <w:szCs w:val="22"/>
        </w:rPr>
        <w:t>Provided that a Bid is substantially responsive,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may request the Bidder to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0B35D4" w:rsidRPr="00EB6945" w:rsidRDefault="000B35D4" w:rsidP="004D7126">
      <w:pPr>
        <w:spacing w:line="16" w:lineRule="exact"/>
        <w:ind w:left="1260" w:right="-10" w:hanging="540"/>
        <w:jc w:val="both"/>
        <w:rPr>
          <w:rFonts w:ascii="Source Sans Pro" w:eastAsia="Times New Roman" w:hAnsi="Source Sans Pro"/>
          <w:sz w:val="22"/>
          <w:szCs w:val="22"/>
        </w:rPr>
      </w:pPr>
    </w:p>
    <w:p w:rsidR="004D7126" w:rsidRPr="00EB6945" w:rsidRDefault="004D7126" w:rsidP="004D7126">
      <w:pPr>
        <w:spacing w:line="0" w:lineRule="atLeast"/>
        <w:ind w:left="1260" w:right="-10" w:hanging="540"/>
        <w:jc w:val="both"/>
        <w:rPr>
          <w:rFonts w:ascii="Source Sans Pro" w:eastAsia="Tahoma" w:hAnsi="Source Sans Pro"/>
          <w:sz w:val="22"/>
          <w:szCs w:val="22"/>
        </w:rPr>
      </w:pPr>
    </w:p>
    <w:p w:rsidR="000B35D4" w:rsidRPr="00EB6945" w:rsidRDefault="000B35D4" w:rsidP="004D7126">
      <w:pPr>
        <w:spacing w:line="0" w:lineRule="atLeast"/>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31</w:t>
      </w:r>
      <w:r w:rsidR="004D7126" w:rsidRPr="00EB6945">
        <w:rPr>
          <w:rFonts w:ascii="Source Sans Pro" w:eastAsia="Tahoma" w:hAnsi="Source Sans Pro"/>
          <w:sz w:val="22"/>
          <w:szCs w:val="22"/>
        </w:rPr>
        <w:t>.3</w:t>
      </w:r>
      <w:r w:rsidR="004D7126" w:rsidRPr="00EB6945">
        <w:rPr>
          <w:rFonts w:ascii="Source Sans Pro" w:eastAsia="Tahoma" w:hAnsi="Source Sans Pro"/>
          <w:sz w:val="22"/>
          <w:szCs w:val="22"/>
        </w:rPr>
        <w:tab/>
      </w:r>
      <w:r w:rsidRPr="00EB6945">
        <w:rPr>
          <w:rFonts w:ascii="Source Sans Pro" w:eastAsia="Tahoma" w:hAnsi="Source Sans Pro"/>
          <w:sz w:val="22"/>
          <w:szCs w:val="22"/>
        </w:rPr>
        <w:t>Provided that the Bid is substantially responsive,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shall correct arithmetical errors as follows:</w:t>
      </w:r>
    </w:p>
    <w:p w:rsidR="004D7126" w:rsidRPr="00EB6945" w:rsidRDefault="004D7126" w:rsidP="004D7126">
      <w:pPr>
        <w:spacing w:line="0" w:lineRule="atLeast"/>
        <w:ind w:left="1260" w:right="-10"/>
        <w:jc w:val="both"/>
        <w:rPr>
          <w:rFonts w:ascii="Source Sans Pro" w:eastAsia="Tahoma" w:hAnsi="Source Sans Pro"/>
          <w:sz w:val="22"/>
          <w:szCs w:val="22"/>
        </w:rPr>
      </w:pPr>
    </w:p>
    <w:p w:rsidR="000B35D4" w:rsidRPr="00EB6945" w:rsidRDefault="000B35D4" w:rsidP="004D7126">
      <w:pPr>
        <w:numPr>
          <w:ilvl w:val="0"/>
          <w:numId w:val="13"/>
        </w:numPr>
        <w:spacing w:line="264"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if there is a discrepancy between the unit price and the line item total that is obtained by multiplying the unit price by the quantity, the unit price shall prevail and the line item total shall be corrected, unless in the opinion of icddr,b there is an obvious misplacement of the decimal point in the unit price, in which case the line item total as quoted shall govern and the unit price shall be corrected;</w:t>
      </w:r>
    </w:p>
    <w:p w:rsidR="000B35D4" w:rsidRPr="00EB6945" w:rsidRDefault="000B35D4" w:rsidP="004D7126">
      <w:pPr>
        <w:spacing w:line="58" w:lineRule="exact"/>
        <w:ind w:left="1620" w:right="-10" w:hanging="360"/>
        <w:jc w:val="both"/>
        <w:rPr>
          <w:rFonts w:ascii="Source Sans Pro" w:eastAsia="Tahoma" w:hAnsi="Source Sans Pro"/>
          <w:sz w:val="22"/>
          <w:szCs w:val="22"/>
        </w:rPr>
      </w:pPr>
    </w:p>
    <w:p w:rsidR="004D7126" w:rsidRPr="00EB6945" w:rsidRDefault="004D7126" w:rsidP="004D7126">
      <w:pPr>
        <w:spacing w:line="234" w:lineRule="auto"/>
        <w:ind w:left="1620" w:right="-10"/>
        <w:jc w:val="both"/>
        <w:rPr>
          <w:rFonts w:ascii="Source Sans Pro" w:eastAsia="Tahoma" w:hAnsi="Source Sans Pro"/>
          <w:sz w:val="22"/>
          <w:szCs w:val="22"/>
        </w:rPr>
      </w:pPr>
    </w:p>
    <w:p w:rsidR="000B35D4" w:rsidRPr="00EB6945" w:rsidRDefault="000B35D4" w:rsidP="004D7126">
      <w:pPr>
        <w:numPr>
          <w:ilvl w:val="0"/>
          <w:numId w:val="13"/>
        </w:numPr>
        <w:spacing w:line="234" w:lineRule="auto"/>
        <w:ind w:left="1620" w:right="-10" w:hanging="360"/>
        <w:jc w:val="both"/>
        <w:rPr>
          <w:rFonts w:ascii="Source Sans Pro" w:eastAsia="Tahoma" w:hAnsi="Source Sans Pro"/>
          <w:sz w:val="22"/>
          <w:szCs w:val="22"/>
        </w:rPr>
      </w:pPr>
      <w:r w:rsidRPr="00EB6945">
        <w:rPr>
          <w:rFonts w:ascii="Source Sans Pro" w:eastAsia="Tahoma" w:hAnsi="Source Sans Pro"/>
          <w:sz w:val="22"/>
          <w:szCs w:val="22"/>
        </w:rPr>
        <w:t>if there is an error in a total corresponding to the addition or subtraction of subtotals, the subtotals shall prevail and the total shall be corrected; and</w:t>
      </w:r>
    </w:p>
    <w:p w:rsidR="000B35D4" w:rsidRPr="00EB6945" w:rsidRDefault="000B35D4" w:rsidP="004D7126">
      <w:pPr>
        <w:spacing w:line="32" w:lineRule="exact"/>
        <w:ind w:left="1620" w:right="-10" w:hanging="360"/>
        <w:jc w:val="both"/>
        <w:rPr>
          <w:rFonts w:ascii="Source Sans Pro" w:eastAsia="Tahoma" w:hAnsi="Source Sans Pro"/>
          <w:sz w:val="22"/>
          <w:szCs w:val="22"/>
        </w:rPr>
      </w:pPr>
    </w:p>
    <w:p w:rsidR="004D7126" w:rsidRPr="00EB6945" w:rsidRDefault="004D7126" w:rsidP="004D7126">
      <w:pPr>
        <w:spacing w:line="0" w:lineRule="atLeast"/>
        <w:ind w:left="1620" w:right="-10"/>
        <w:jc w:val="both"/>
        <w:rPr>
          <w:rFonts w:ascii="Source Sans Pro" w:eastAsia="Tahoma" w:hAnsi="Source Sans Pro"/>
          <w:sz w:val="22"/>
          <w:szCs w:val="22"/>
        </w:rPr>
      </w:pPr>
    </w:p>
    <w:p w:rsidR="000B35D4" w:rsidRPr="00EB6945" w:rsidRDefault="000B35D4" w:rsidP="004D7126">
      <w:pPr>
        <w:numPr>
          <w:ilvl w:val="0"/>
          <w:numId w:val="13"/>
        </w:numPr>
        <w:spacing w:line="0" w:lineRule="atLeast"/>
        <w:ind w:left="1620" w:right="-10" w:hanging="360"/>
        <w:jc w:val="both"/>
        <w:rPr>
          <w:rFonts w:ascii="Source Sans Pro" w:eastAsia="Tahoma" w:hAnsi="Source Sans Pro"/>
          <w:sz w:val="22"/>
          <w:szCs w:val="22"/>
        </w:rPr>
      </w:pPr>
      <w:proofErr w:type="gramStart"/>
      <w:r w:rsidRPr="00EB6945">
        <w:rPr>
          <w:rFonts w:ascii="Source Sans Pro" w:eastAsia="Tahoma" w:hAnsi="Source Sans Pro"/>
          <w:sz w:val="22"/>
          <w:szCs w:val="22"/>
        </w:rPr>
        <w:t>if</w:t>
      </w:r>
      <w:proofErr w:type="gramEnd"/>
      <w:r w:rsidRPr="00EB6945">
        <w:rPr>
          <w:rFonts w:ascii="Source Sans Pro" w:eastAsia="Tahoma" w:hAnsi="Source Sans Pro"/>
          <w:sz w:val="22"/>
          <w:szCs w:val="22"/>
        </w:rPr>
        <w:t xml:space="preserve"> there is a discrepancy between words and figures, the amount in words shall prevail, unless the amount expressed in words is related to an arithmetic error, in which case the amount in figures shall prevail subject to the above.</w:t>
      </w:r>
    </w:p>
    <w:p w:rsidR="004D7126" w:rsidRPr="00EB6945" w:rsidRDefault="004D7126" w:rsidP="004D7126">
      <w:pPr>
        <w:spacing w:line="0" w:lineRule="atLeast"/>
        <w:ind w:left="1620" w:right="-10"/>
        <w:jc w:val="both"/>
        <w:rPr>
          <w:rFonts w:ascii="Source Sans Pro" w:eastAsia="Tahoma" w:hAnsi="Source Sans Pro"/>
          <w:sz w:val="22"/>
          <w:szCs w:val="22"/>
        </w:rPr>
      </w:pPr>
    </w:p>
    <w:p w:rsidR="000B35D4" w:rsidRPr="00EB6945" w:rsidRDefault="000B35D4" w:rsidP="000B35D4">
      <w:pPr>
        <w:spacing w:line="35" w:lineRule="exact"/>
        <w:ind w:right="-10"/>
        <w:jc w:val="both"/>
        <w:rPr>
          <w:rFonts w:ascii="Source Sans Pro" w:eastAsia="Times New Roman" w:hAnsi="Source Sans Pro"/>
          <w:sz w:val="22"/>
          <w:szCs w:val="22"/>
        </w:rPr>
      </w:pPr>
    </w:p>
    <w:p w:rsidR="000B35D4" w:rsidRDefault="000B35D4" w:rsidP="004D7126">
      <w:pPr>
        <w:spacing w:line="0" w:lineRule="atLeast"/>
        <w:ind w:left="1260" w:right="-10" w:hanging="540"/>
        <w:jc w:val="both"/>
        <w:rPr>
          <w:rFonts w:ascii="Source Sans Pro" w:eastAsia="Tahoma" w:hAnsi="Source Sans Pro"/>
          <w:sz w:val="22"/>
          <w:szCs w:val="22"/>
        </w:rPr>
      </w:pPr>
      <w:r w:rsidRPr="00EB6945">
        <w:rPr>
          <w:rFonts w:ascii="Source Sans Pro" w:eastAsia="Tahoma" w:hAnsi="Source Sans Pro"/>
          <w:sz w:val="22"/>
          <w:szCs w:val="22"/>
        </w:rPr>
        <w:t xml:space="preserve">31.4 </w:t>
      </w:r>
      <w:r w:rsidR="00417E49">
        <w:rPr>
          <w:rFonts w:ascii="Source Sans Pro" w:eastAsia="Tahoma" w:hAnsi="Source Sans Pro"/>
          <w:sz w:val="22"/>
          <w:szCs w:val="22"/>
        </w:rPr>
        <w:t xml:space="preserve">  </w:t>
      </w:r>
      <w:r w:rsidR="00417E49">
        <w:rPr>
          <w:rFonts w:ascii="Source Sans Pro" w:eastAsia="Tahoma" w:hAnsi="Source Sans Pro"/>
          <w:sz w:val="22"/>
          <w:szCs w:val="22"/>
        </w:rPr>
        <w:tab/>
      </w:r>
      <w:r w:rsidRPr="00EB6945">
        <w:rPr>
          <w:rFonts w:ascii="Source Sans Pro" w:eastAsia="Tahoma" w:hAnsi="Source Sans Pro"/>
          <w:sz w:val="22"/>
          <w:szCs w:val="22"/>
        </w:rPr>
        <w:t>If the Bidder does not accept the correction of errors made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its Bid shall be rejected.</w:t>
      </w:r>
    </w:p>
    <w:p w:rsidR="00A61C2D" w:rsidRPr="00EB6945" w:rsidRDefault="00A61C2D" w:rsidP="004D7126">
      <w:pPr>
        <w:spacing w:line="0" w:lineRule="atLeast"/>
        <w:ind w:left="1260" w:right="-10" w:hanging="540"/>
        <w:jc w:val="both"/>
        <w:rPr>
          <w:rFonts w:ascii="Source Sans Pro" w:eastAsia="Tahoma" w:hAnsi="Source Sans Pro"/>
          <w:sz w:val="22"/>
          <w:szCs w:val="22"/>
        </w:rPr>
      </w:pPr>
    </w:p>
    <w:p w:rsidR="000B35D4" w:rsidRPr="0077351F" w:rsidRDefault="000B35D4" w:rsidP="0077351F">
      <w:pPr>
        <w:pStyle w:val="Heading2"/>
        <w:numPr>
          <w:ilvl w:val="0"/>
          <w:numId w:val="37"/>
        </w:numPr>
      </w:pPr>
      <w:r w:rsidRPr="0077351F">
        <w:t>AWARD OF CONTRACT</w:t>
      </w:r>
    </w:p>
    <w:p w:rsidR="004D7126" w:rsidRPr="00EB6945" w:rsidRDefault="004D7126" w:rsidP="004D7126">
      <w:pPr>
        <w:spacing w:line="0" w:lineRule="atLeast"/>
        <w:ind w:left="289" w:right="-10"/>
        <w:jc w:val="both"/>
        <w:rPr>
          <w:rFonts w:ascii="Source Sans Pro" w:eastAsia="Tahoma" w:hAnsi="Source Sans Pro"/>
          <w:b/>
          <w:sz w:val="22"/>
          <w:szCs w:val="22"/>
        </w:rPr>
      </w:pPr>
    </w:p>
    <w:p w:rsidR="000B35D4" w:rsidRPr="00EB6945" w:rsidRDefault="000B35D4" w:rsidP="004D7126">
      <w:pPr>
        <w:numPr>
          <w:ilvl w:val="1"/>
          <w:numId w:val="2"/>
        </w:numPr>
        <w:spacing w:line="234" w:lineRule="auto"/>
        <w:ind w:left="900" w:right="-10" w:hanging="540"/>
        <w:jc w:val="both"/>
        <w:rPr>
          <w:rFonts w:ascii="Source Sans Pro" w:eastAsia="Tahoma" w:hAnsi="Source Sans Pro"/>
          <w:b/>
          <w:sz w:val="22"/>
          <w:szCs w:val="22"/>
        </w:rPr>
      </w:pPr>
      <w:r w:rsidRPr="00EB6945">
        <w:rPr>
          <w:rFonts w:ascii="Source Sans Pro" w:eastAsia="Tahoma" w:hAnsi="Source Sans Pro"/>
          <w:b/>
          <w:sz w:val="22"/>
          <w:szCs w:val="22"/>
        </w:rPr>
        <w:t>Right to Accept, Reject, or Render Non-Responsive Any or All Bid</w:t>
      </w:r>
    </w:p>
    <w:p w:rsidR="000B35D4" w:rsidRPr="00EB6945" w:rsidRDefault="000B35D4" w:rsidP="004D7126">
      <w:pPr>
        <w:spacing w:line="80" w:lineRule="exact"/>
        <w:ind w:left="900" w:right="-10" w:hanging="540"/>
        <w:jc w:val="both"/>
        <w:rPr>
          <w:rFonts w:ascii="Source Sans Pro" w:eastAsia="Tahoma" w:hAnsi="Source Sans Pro"/>
          <w:b/>
          <w:sz w:val="22"/>
          <w:szCs w:val="22"/>
        </w:rPr>
      </w:pPr>
    </w:p>
    <w:p w:rsidR="000B35D4" w:rsidRPr="00EB6945" w:rsidRDefault="000B35D4" w:rsidP="004D7126">
      <w:pPr>
        <w:spacing w:line="259" w:lineRule="auto"/>
        <w:ind w:left="900" w:right="-10"/>
        <w:jc w:val="both"/>
        <w:rPr>
          <w:rFonts w:ascii="Source Sans Pro" w:eastAsia="Tahoma" w:hAnsi="Source Sans Pro"/>
          <w:sz w:val="22"/>
          <w:szCs w:val="22"/>
        </w:rPr>
      </w:pPr>
      <w:r w:rsidRPr="00EB6945">
        <w:rPr>
          <w:rFonts w:ascii="Source Sans Pro" w:eastAsia="Tahoma" w:hAnsi="Source Sans Pro"/>
          <w:sz w:val="22"/>
          <w:szCs w:val="22"/>
        </w:rPr>
        <w:t xml:space="preserve">icddr,b reserves the right to accept or reject any Bid, to render any or all of the Bids as non-responsive, and to reject all Bids at any time prior to award of contract, without incurring any liability, or obligation to inform the affected Bidder(s) of the grounds for </w:t>
      </w:r>
      <w:proofErr w:type="spellStart"/>
      <w:r w:rsidRPr="00EB6945">
        <w:rPr>
          <w:rFonts w:ascii="Source Sans Pro" w:eastAsia="Tahoma" w:hAnsi="Source Sans Pro"/>
          <w:sz w:val="22"/>
          <w:szCs w:val="22"/>
        </w:rPr>
        <w:t>icddr,b’s</w:t>
      </w:r>
      <w:proofErr w:type="spellEnd"/>
      <w:r w:rsidRPr="00EB6945">
        <w:rPr>
          <w:rFonts w:ascii="Source Sans Pro" w:eastAsia="Tahoma" w:hAnsi="Source Sans Pro"/>
          <w:sz w:val="22"/>
          <w:szCs w:val="22"/>
        </w:rPr>
        <w:t xml:space="preserve"> action. Furthermore,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is not obligated to award the contract to the lowest price offer.</w:t>
      </w:r>
    </w:p>
    <w:p w:rsidR="000B35D4" w:rsidRPr="00EB6945" w:rsidRDefault="000B35D4" w:rsidP="004D7126">
      <w:pPr>
        <w:spacing w:line="63" w:lineRule="exact"/>
        <w:ind w:left="900" w:right="-10" w:hanging="540"/>
        <w:jc w:val="both"/>
        <w:rPr>
          <w:rFonts w:ascii="Source Sans Pro" w:eastAsia="Tahoma" w:hAnsi="Source Sans Pro"/>
          <w:b/>
          <w:sz w:val="22"/>
          <w:szCs w:val="22"/>
        </w:rPr>
      </w:pPr>
    </w:p>
    <w:p w:rsidR="000B35D4" w:rsidRPr="00EB6945" w:rsidRDefault="000B35D4" w:rsidP="004D7126">
      <w:pPr>
        <w:spacing w:line="289" w:lineRule="exact"/>
        <w:ind w:left="900" w:right="-10" w:hanging="540"/>
        <w:jc w:val="both"/>
        <w:rPr>
          <w:rFonts w:ascii="Source Sans Pro" w:eastAsia="Times New Roman" w:hAnsi="Source Sans Pro"/>
          <w:sz w:val="22"/>
          <w:szCs w:val="22"/>
        </w:rPr>
      </w:pPr>
      <w:bookmarkStart w:id="9" w:name="page12"/>
      <w:bookmarkEnd w:id="9"/>
    </w:p>
    <w:p w:rsidR="000B35D4" w:rsidRPr="00EB6945" w:rsidRDefault="000B35D4" w:rsidP="004D7126">
      <w:pPr>
        <w:numPr>
          <w:ilvl w:val="1"/>
          <w:numId w:val="2"/>
        </w:numPr>
        <w:spacing w:line="234" w:lineRule="auto"/>
        <w:ind w:left="900" w:right="-10" w:hanging="540"/>
        <w:jc w:val="both"/>
        <w:rPr>
          <w:rFonts w:ascii="Source Sans Pro" w:eastAsia="Tahoma" w:hAnsi="Source Sans Pro"/>
          <w:b/>
          <w:sz w:val="22"/>
          <w:szCs w:val="22"/>
        </w:rPr>
      </w:pPr>
      <w:r w:rsidRPr="00EB6945">
        <w:rPr>
          <w:rFonts w:ascii="Source Sans Pro" w:eastAsia="Tahoma" w:hAnsi="Source Sans Pro"/>
          <w:b/>
          <w:sz w:val="22"/>
          <w:szCs w:val="22"/>
        </w:rPr>
        <w:t>Award Criteria</w:t>
      </w:r>
    </w:p>
    <w:p w:rsidR="000B35D4" w:rsidRPr="00EB6945" w:rsidRDefault="000B35D4" w:rsidP="004D7126">
      <w:pPr>
        <w:spacing w:line="80" w:lineRule="exact"/>
        <w:ind w:left="900" w:right="-10" w:hanging="540"/>
        <w:jc w:val="both"/>
        <w:rPr>
          <w:rFonts w:ascii="Source Sans Pro" w:eastAsia="Tahoma" w:hAnsi="Source Sans Pro"/>
          <w:b/>
          <w:sz w:val="22"/>
          <w:szCs w:val="22"/>
        </w:rPr>
      </w:pPr>
    </w:p>
    <w:p w:rsidR="000B35D4" w:rsidRDefault="000B35D4" w:rsidP="004D7126">
      <w:pPr>
        <w:spacing w:line="252" w:lineRule="auto"/>
        <w:ind w:left="900" w:right="-10"/>
        <w:jc w:val="both"/>
        <w:rPr>
          <w:rFonts w:ascii="Source Sans Pro" w:eastAsia="Tahoma" w:hAnsi="Source Sans Pro"/>
          <w:sz w:val="22"/>
          <w:szCs w:val="22"/>
        </w:rPr>
      </w:pPr>
      <w:r w:rsidRPr="00EB6945">
        <w:rPr>
          <w:rFonts w:ascii="Source Sans Pro" w:eastAsia="Tahoma" w:hAnsi="Source Sans Pro"/>
          <w:sz w:val="22"/>
          <w:szCs w:val="22"/>
        </w:rPr>
        <w:t>Prior to expiration of the period of Bid validity,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shall award the contract to the qualified and eligible Bidder that is found to be responsive to the requirements of the Schedule of Requirements and Technical Specification, and has offered the lowest price.</w:t>
      </w:r>
    </w:p>
    <w:p w:rsidR="00417E49" w:rsidRDefault="00417E49" w:rsidP="004D7126">
      <w:pPr>
        <w:spacing w:line="252" w:lineRule="auto"/>
        <w:ind w:left="900" w:right="-10"/>
        <w:jc w:val="both"/>
        <w:rPr>
          <w:rFonts w:ascii="Source Sans Pro" w:eastAsia="Tahoma" w:hAnsi="Source Sans Pro"/>
          <w:sz w:val="22"/>
          <w:szCs w:val="22"/>
        </w:rPr>
      </w:pPr>
    </w:p>
    <w:p w:rsidR="00417E49" w:rsidRPr="00EB6945" w:rsidRDefault="00417E49" w:rsidP="004D7126">
      <w:pPr>
        <w:spacing w:line="252" w:lineRule="auto"/>
        <w:ind w:left="900" w:right="-10"/>
        <w:jc w:val="both"/>
        <w:rPr>
          <w:rFonts w:ascii="Source Sans Pro" w:eastAsia="Tahoma" w:hAnsi="Source Sans Pro"/>
          <w:sz w:val="22"/>
          <w:szCs w:val="22"/>
        </w:rPr>
      </w:pPr>
    </w:p>
    <w:p w:rsidR="000B35D4" w:rsidRPr="00EB6945" w:rsidRDefault="000B35D4" w:rsidP="004D7126">
      <w:pPr>
        <w:spacing w:line="288" w:lineRule="exact"/>
        <w:ind w:left="900" w:right="-10" w:hanging="540"/>
        <w:jc w:val="both"/>
        <w:rPr>
          <w:rFonts w:ascii="Source Sans Pro" w:eastAsia="Tahoma" w:hAnsi="Source Sans Pro"/>
          <w:b/>
          <w:sz w:val="22"/>
          <w:szCs w:val="22"/>
        </w:rPr>
      </w:pPr>
    </w:p>
    <w:p w:rsidR="000B35D4" w:rsidRPr="00EB6945" w:rsidRDefault="000B35D4" w:rsidP="004D7126">
      <w:pPr>
        <w:numPr>
          <w:ilvl w:val="1"/>
          <w:numId w:val="2"/>
        </w:numPr>
        <w:spacing w:line="234" w:lineRule="auto"/>
        <w:ind w:left="900" w:right="-10" w:hanging="540"/>
        <w:jc w:val="both"/>
        <w:rPr>
          <w:rFonts w:ascii="Source Sans Pro" w:eastAsia="Tahoma" w:hAnsi="Source Sans Pro"/>
          <w:b/>
          <w:sz w:val="22"/>
          <w:szCs w:val="22"/>
        </w:rPr>
      </w:pPr>
      <w:r w:rsidRPr="00EB6945">
        <w:rPr>
          <w:rFonts w:ascii="Source Sans Pro" w:eastAsia="Tahoma" w:hAnsi="Source Sans Pro"/>
          <w:b/>
          <w:sz w:val="22"/>
          <w:szCs w:val="22"/>
        </w:rPr>
        <w:lastRenderedPageBreak/>
        <w:t>Right to Vary Requirements at the Time of Award</w:t>
      </w:r>
    </w:p>
    <w:p w:rsidR="000B35D4" w:rsidRPr="00EB6945" w:rsidRDefault="000B35D4" w:rsidP="004D7126">
      <w:pPr>
        <w:spacing w:line="77" w:lineRule="exact"/>
        <w:ind w:left="900" w:right="-10" w:hanging="540"/>
        <w:jc w:val="both"/>
        <w:rPr>
          <w:rFonts w:ascii="Source Sans Pro" w:eastAsia="Tahoma" w:hAnsi="Source Sans Pro"/>
          <w:b/>
          <w:sz w:val="22"/>
          <w:szCs w:val="22"/>
        </w:rPr>
      </w:pPr>
    </w:p>
    <w:p w:rsidR="000B35D4" w:rsidRPr="00EB6945" w:rsidRDefault="000B35D4" w:rsidP="004D7126">
      <w:pPr>
        <w:spacing w:line="252" w:lineRule="auto"/>
        <w:ind w:left="900" w:right="-10"/>
        <w:jc w:val="both"/>
        <w:rPr>
          <w:rFonts w:ascii="Source Sans Pro" w:eastAsia="Tahoma" w:hAnsi="Source Sans Pro"/>
          <w:sz w:val="22"/>
          <w:szCs w:val="22"/>
        </w:rPr>
      </w:pPr>
      <w:r w:rsidRPr="00EB6945">
        <w:rPr>
          <w:rFonts w:ascii="Source Sans Pro" w:eastAsia="Tahoma" w:hAnsi="Source Sans Pro"/>
          <w:sz w:val="22"/>
          <w:szCs w:val="22"/>
        </w:rPr>
        <w:t>At the time of award of Contract,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reserves the right to vary the quantity of the goods and/or related services, by up to a maximum twenty five per cent (25%) of the total offer, without any change in the unit price or other terms and conditions.</w:t>
      </w:r>
    </w:p>
    <w:p w:rsidR="000B35D4" w:rsidRPr="00EB6945" w:rsidRDefault="000B35D4" w:rsidP="004D7126">
      <w:pPr>
        <w:spacing w:line="288" w:lineRule="exact"/>
        <w:ind w:left="900" w:right="-10" w:hanging="540"/>
        <w:jc w:val="both"/>
        <w:rPr>
          <w:rFonts w:ascii="Source Sans Pro" w:eastAsia="Tahoma" w:hAnsi="Source Sans Pro"/>
          <w:b/>
          <w:sz w:val="22"/>
          <w:szCs w:val="22"/>
        </w:rPr>
      </w:pPr>
    </w:p>
    <w:p w:rsidR="000B35D4" w:rsidRPr="00EB6945" w:rsidRDefault="000B35D4" w:rsidP="004D7126">
      <w:pPr>
        <w:numPr>
          <w:ilvl w:val="1"/>
          <w:numId w:val="2"/>
        </w:numPr>
        <w:spacing w:line="234" w:lineRule="auto"/>
        <w:ind w:left="900" w:right="-10" w:hanging="540"/>
        <w:jc w:val="both"/>
        <w:rPr>
          <w:rFonts w:ascii="Source Sans Pro" w:eastAsia="Tahoma" w:hAnsi="Source Sans Pro"/>
          <w:b/>
          <w:sz w:val="22"/>
          <w:szCs w:val="22"/>
        </w:rPr>
      </w:pPr>
      <w:r w:rsidRPr="00EB6945">
        <w:rPr>
          <w:rFonts w:ascii="Source Sans Pro" w:eastAsia="Tahoma" w:hAnsi="Source Sans Pro"/>
          <w:b/>
          <w:sz w:val="22"/>
          <w:szCs w:val="22"/>
        </w:rPr>
        <w:t>Contract Signature</w:t>
      </w:r>
    </w:p>
    <w:p w:rsidR="000B35D4" w:rsidRPr="00EB6945" w:rsidRDefault="000B35D4" w:rsidP="004D7126">
      <w:pPr>
        <w:spacing w:line="80" w:lineRule="exact"/>
        <w:ind w:left="900" w:right="-10" w:hanging="540"/>
        <w:jc w:val="both"/>
        <w:rPr>
          <w:rFonts w:ascii="Source Sans Pro" w:eastAsia="Tahoma" w:hAnsi="Source Sans Pro"/>
          <w:b/>
          <w:sz w:val="22"/>
          <w:szCs w:val="22"/>
        </w:rPr>
      </w:pPr>
    </w:p>
    <w:p w:rsidR="000B35D4" w:rsidRPr="00EB6945" w:rsidRDefault="000B35D4" w:rsidP="004D7126">
      <w:pPr>
        <w:spacing w:line="234" w:lineRule="auto"/>
        <w:ind w:left="900" w:right="-10"/>
        <w:jc w:val="both"/>
        <w:rPr>
          <w:rFonts w:ascii="Source Sans Pro" w:eastAsia="Tahoma" w:hAnsi="Source Sans Pro"/>
          <w:sz w:val="22"/>
          <w:szCs w:val="22"/>
        </w:rPr>
      </w:pPr>
      <w:r w:rsidRPr="00EB6945">
        <w:rPr>
          <w:rFonts w:ascii="Source Sans Pro" w:eastAsia="Tahoma" w:hAnsi="Source Sans Pro"/>
          <w:sz w:val="22"/>
          <w:szCs w:val="22"/>
        </w:rPr>
        <w:t>Within seven (7) days from the date of receipt of the Contract, the successful Bidder shall sign and date the Contract and return it to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w:t>
      </w:r>
    </w:p>
    <w:p w:rsidR="000B35D4" w:rsidRPr="00EB6945" w:rsidRDefault="000B35D4" w:rsidP="004D7126">
      <w:pPr>
        <w:spacing w:line="344" w:lineRule="exact"/>
        <w:ind w:left="900" w:right="-10" w:hanging="540"/>
        <w:jc w:val="both"/>
        <w:rPr>
          <w:rFonts w:ascii="Source Sans Pro" w:eastAsia="Tahoma" w:hAnsi="Source Sans Pro"/>
          <w:b/>
          <w:sz w:val="22"/>
          <w:szCs w:val="22"/>
        </w:rPr>
      </w:pPr>
    </w:p>
    <w:p w:rsidR="000B35D4" w:rsidRPr="00EB6945" w:rsidRDefault="000B35D4" w:rsidP="004D7126">
      <w:pPr>
        <w:spacing w:line="259" w:lineRule="auto"/>
        <w:ind w:left="900" w:right="-10"/>
        <w:jc w:val="both"/>
        <w:rPr>
          <w:rFonts w:ascii="Source Sans Pro" w:eastAsia="Tahoma" w:hAnsi="Source Sans Pro"/>
          <w:sz w:val="22"/>
          <w:szCs w:val="22"/>
        </w:rPr>
      </w:pPr>
      <w:r w:rsidRPr="00EB6945">
        <w:rPr>
          <w:rFonts w:ascii="Source Sans Pro" w:eastAsia="Tahoma" w:hAnsi="Source Sans Pro"/>
          <w:sz w:val="22"/>
          <w:szCs w:val="22"/>
        </w:rPr>
        <w:t>Failure of the successful Bidder to comply with the requirement of ITB Section F.3 and this provision shall constitute sufficient grounds for the annulment of the award, and forfeiture of the Bid Security if any, and on which event,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may award the Contract to the Bidder with the second highest rated Bid, or call for new Bid.</w:t>
      </w:r>
    </w:p>
    <w:p w:rsidR="000B35D4" w:rsidRPr="00EB6945" w:rsidRDefault="000B35D4" w:rsidP="004D7126">
      <w:pPr>
        <w:spacing w:line="282" w:lineRule="exact"/>
        <w:ind w:left="900" w:right="-10" w:hanging="540"/>
        <w:jc w:val="both"/>
        <w:rPr>
          <w:rFonts w:ascii="Source Sans Pro" w:eastAsia="Tahoma" w:hAnsi="Source Sans Pro"/>
          <w:b/>
          <w:sz w:val="22"/>
          <w:szCs w:val="22"/>
        </w:rPr>
      </w:pPr>
    </w:p>
    <w:p w:rsidR="000B35D4" w:rsidRPr="00EB6945" w:rsidRDefault="000B35D4" w:rsidP="004D7126">
      <w:pPr>
        <w:numPr>
          <w:ilvl w:val="1"/>
          <w:numId w:val="2"/>
        </w:numPr>
        <w:spacing w:line="234" w:lineRule="auto"/>
        <w:ind w:left="900" w:right="-10" w:hanging="540"/>
        <w:jc w:val="both"/>
        <w:rPr>
          <w:rFonts w:ascii="Source Sans Pro" w:eastAsia="Tahoma" w:hAnsi="Source Sans Pro"/>
          <w:b/>
          <w:sz w:val="22"/>
          <w:szCs w:val="22"/>
        </w:rPr>
      </w:pPr>
      <w:r w:rsidRPr="00EB6945">
        <w:rPr>
          <w:rFonts w:ascii="Source Sans Pro" w:eastAsia="Tahoma" w:hAnsi="Source Sans Pro"/>
          <w:b/>
          <w:sz w:val="22"/>
          <w:szCs w:val="22"/>
        </w:rPr>
        <w:t>Performance Security</w:t>
      </w:r>
    </w:p>
    <w:p w:rsidR="000B35D4" w:rsidRPr="00EB6945" w:rsidRDefault="000B35D4" w:rsidP="004D7126">
      <w:pPr>
        <w:spacing w:line="80" w:lineRule="exact"/>
        <w:ind w:left="900" w:right="-10" w:hanging="540"/>
        <w:jc w:val="both"/>
        <w:rPr>
          <w:rFonts w:ascii="Source Sans Pro" w:eastAsia="Tahoma" w:hAnsi="Source Sans Pro"/>
          <w:b/>
          <w:sz w:val="22"/>
          <w:szCs w:val="22"/>
        </w:rPr>
      </w:pPr>
    </w:p>
    <w:p w:rsidR="000B35D4" w:rsidRPr="00EB6945" w:rsidRDefault="000B35D4" w:rsidP="004D7126">
      <w:pPr>
        <w:spacing w:line="263" w:lineRule="auto"/>
        <w:ind w:left="900" w:right="-10"/>
        <w:jc w:val="both"/>
        <w:rPr>
          <w:rFonts w:ascii="Source Sans Pro" w:eastAsia="Tahoma" w:hAnsi="Source Sans Pro"/>
          <w:sz w:val="22"/>
          <w:szCs w:val="22"/>
        </w:rPr>
      </w:pPr>
      <w:r w:rsidRPr="00EB6945">
        <w:rPr>
          <w:rFonts w:ascii="Source Sans Pro" w:eastAsia="Tahoma" w:hAnsi="Source Sans Pro"/>
          <w:sz w:val="22"/>
          <w:szCs w:val="22"/>
        </w:rPr>
        <w:t>A performance security, if required, shall be provided in the amount and form provided in Section 9 and by the deadline indicated in the Data Sheet (DS no. 14), as applicable. Where a Performance Security will be required, the submission of the said document, and the confirmation of its acceptance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shall be a condition for the effectivity of the Contract that will be signed by and between the successful Bidder and icddr,b.</w:t>
      </w:r>
    </w:p>
    <w:p w:rsidR="000B35D4" w:rsidRPr="00EB6945" w:rsidRDefault="000B35D4" w:rsidP="004D7126">
      <w:pPr>
        <w:spacing w:line="279" w:lineRule="exact"/>
        <w:ind w:left="900" w:right="-10" w:hanging="540"/>
        <w:jc w:val="both"/>
        <w:rPr>
          <w:rFonts w:ascii="Source Sans Pro" w:eastAsia="Tahoma" w:hAnsi="Source Sans Pro"/>
          <w:b/>
          <w:sz w:val="22"/>
          <w:szCs w:val="22"/>
        </w:rPr>
      </w:pPr>
    </w:p>
    <w:p w:rsidR="000B35D4" w:rsidRPr="00EB6945" w:rsidRDefault="000B35D4" w:rsidP="004D7126">
      <w:pPr>
        <w:numPr>
          <w:ilvl w:val="1"/>
          <w:numId w:val="2"/>
        </w:numPr>
        <w:spacing w:line="234" w:lineRule="auto"/>
        <w:ind w:left="900" w:right="-10" w:hanging="540"/>
        <w:jc w:val="both"/>
        <w:rPr>
          <w:rFonts w:ascii="Source Sans Pro" w:eastAsia="Tahoma" w:hAnsi="Source Sans Pro"/>
          <w:b/>
          <w:sz w:val="22"/>
          <w:szCs w:val="22"/>
        </w:rPr>
      </w:pPr>
      <w:r w:rsidRPr="00EB6945">
        <w:rPr>
          <w:rFonts w:ascii="Source Sans Pro" w:eastAsia="Tahoma" w:hAnsi="Source Sans Pro"/>
          <w:b/>
          <w:sz w:val="22"/>
          <w:szCs w:val="22"/>
        </w:rPr>
        <w:t>Bank Guarantee for Advanced Payment</w:t>
      </w:r>
    </w:p>
    <w:p w:rsidR="000B35D4" w:rsidRPr="00EB6945" w:rsidRDefault="000B35D4" w:rsidP="004D7126">
      <w:pPr>
        <w:spacing w:line="80" w:lineRule="exact"/>
        <w:ind w:left="900" w:right="-10" w:hanging="540"/>
        <w:jc w:val="both"/>
        <w:rPr>
          <w:rFonts w:ascii="Source Sans Pro" w:eastAsia="Tahoma" w:hAnsi="Source Sans Pro"/>
          <w:b/>
          <w:sz w:val="22"/>
          <w:szCs w:val="22"/>
        </w:rPr>
      </w:pPr>
    </w:p>
    <w:p w:rsidR="000B35D4" w:rsidRPr="00EB6945" w:rsidRDefault="000B35D4" w:rsidP="004D7126">
      <w:pPr>
        <w:spacing w:line="266" w:lineRule="auto"/>
        <w:ind w:left="900" w:right="-10"/>
        <w:jc w:val="both"/>
        <w:rPr>
          <w:rFonts w:ascii="Source Sans Pro" w:eastAsia="Tahoma" w:hAnsi="Source Sans Pro"/>
          <w:sz w:val="22"/>
          <w:szCs w:val="22"/>
        </w:rPr>
      </w:pPr>
      <w:r w:rsidRPr="00EB6945">
        <w:rPr>
          <w:rFonts w:ascii="Source Sans Pro" w:eastAsia="Tahoma" w:hAnsi="Source Sans Pro"/>
          <w:sz w:val="22"/>
          <w:szCs w:val="22"/>
        </w:rPr>
        <w:t>Except when the interests of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so require, it is the </w:t>
      </w:r>
      <w:proofErr w:type="spellStart"/>
      <w:r w:rsidRPr="00EB6945">
        <w:rPr>
          <w:rFonts w:ascii="Source Sans Pro" w:eastAsia="Tahoma" w:hAnsi="Source Sans Pro"/>
          <w:sz w:val="22"/>
          <w:szCs w:val="22"/>
        </w:rPr>
        <w:t>icddr,b’s</w:t>
      </w:r>
      <w:proofErr w:type="spellEnd"/>
      <w:r w:rsidRPr="00EB6945">
        <w:rPr>
          <w:rFonts w:ascii="Source Sans Pro" w:eastAsia="Tahoma" w:hAnsi="Source Sans Pro"/>
          <w:sz w:val="22"/>
          <w:szCs w:val="22"/>
        </w:rPr>
        <w:t xml:space="preserve"> preference to make no advanced payment(s) on contracts (i.e., payments without having received any outputs). In the event that the Bidder requires an advanced payment upon contract signature, and if such request is duly accepted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and the said advanced payment exceeds 20% of the total Bid price, or exceed the amount of USD 10,000, icddr,b shall require the Bidder to submit a Bank Guarantee in the same amount as the advanced payment. </w:t>
      </w:r>
    </w:p>
    <w:p w:rsidR="000B35D4" w:rsidRPr="00EB6945" w:rsidRDefault="000B35D4" w:rsidP="000B35D4">
      <w:pPr>
        <w:spacing w:line="200" w:lineRule="exact"/>
        <w:ind w:right="-10"/>
        <w:jc w:val="both"/>
        <w:rPr>
          <w:rFonts w:ascii="Source Sans Pro" w:eastAsia="Times New Roman" w:hAnsi="Source Sans Pro"/>
          <w:sz w:val="22"/>
          <w:szCs w:val="22"/>
        </w:rPr>
      </w:pPr>
    </w:p>
    <w:p w:rsidR="000B35D4" w:rsidRPr="00EB6945" w:rsidRDefault="000B35D4" w:rsidP="000B35D4">
      <w:pPr>
        <w:spacing w:line="200" w:lineRule="exact"/>
        <w:ind w:right="-10"/>
        <w:jc w:val="both"/>
        <w:rPr>
          <w:rFonts w:ascii="Source Sans Pro" w:eastAsia="Times New Roman" w:hAnsi="Source Sans Pro"/>
          <w:sz w:val="22"/>
          <w:szCs w:val="22"/>
        </w:rPr>
      </w:pPr>
    </w:p>
    <w:p w:rsidR="004D7126" w:rsidRDefault="004D7126"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945728" w:rsidRPr="00EB6945" w:rsidRDefault="00945728" w:rsidP="000B35D4">
      <w:pPr>
        <w:spacing w:line="200" w:lineRule="exact"/>
        <w:ind w:right="-10"/>
        <w:jc w:val="both"/>
        <w:rPr>
          <w:rFonts w:ascii="Source Sans Pro" w:eastAsia="Times New Roman" w:hAnsi="Source Sans Pro"/>
          <w:sz w:val="22"/>
          <w:szCs w:val="22"/>
        </w:rPr>
      </w:pPr>
    </w:p>
    <w:p w:rsidR="004D7126" w:rsidRDefault="004D7126"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A61C2D" w:rsidRDefault="00A61C2D" w:rsidP="000B35D4">
      <w:pPr>
        <w:spacing w:line="200" w:lineRule="exact"/>
        <w:ind w:right="-10"/>
        <w:jc w:val="both"/>
        <w:rPr>
          <w:rFonts w:ascii="Source Sans Pro" w:eastAsia="Times New Roman" w:hAnsi="Source Sans Pro"/>
          <w:sz w:val="22"/>
          <w:szCs w:val="22"/>
        </w:rPr>
      </w:pPr>
    </w:p>
    <w:p w:rsidR="00A61C2D" w:rsidRDefault="00A61C2D"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945728" w:rsidRDefault="00945728" w:rsidP="000B35D4">
      <w:pPr>
        <w:spacing w:line="200" w:lineRule="exact"/>
        <w:ind w:right="-10"/>
        <w:jc w:val="both"/>
        <w:rPr>
          <w:rFonts w:ascii="Source Sans Pro" w:eastAsia="Times New Roman" w:hAnsi="Source Sans Pro"/>
          <w:sz w:val="22"/>
          <w:szCs w:val="22"/>
        </w:rPr>
      </w:pPr>
    </w:p>
    <w:p w:rsidR="00945728" w:rsidRPr="00EB6945" w:rsidRDefault="00945728" w:rsidP="000B35D4">
      <w:pPr>
        <w:spacing w:line="200" w:lineRule="exact"/>
        <w:ind w:right="-10"/>
        <w:jc w:val="both"/>
        <w:rPr>
          <w:rFonts w:ascii="Source Sans Pro" w:eastAsia="Times New Roman" w:hAnsi="Source Sans Pro"/>
          <w:sz w:val="22"/>
          <w:szCs w:val="22"/>
        </w:rPr>
      </w:pPr>
    </w:p>
    <w:p w:rsidR="004D7126" w:rsidRPr="00EB6945" w:rsidRDefault="004D7126" w:rsidP="000B35D4">
      <w:pPr>
        <w:spacing w:line="200" w:lineRule="exact"/>
        <w:ind w:right="-10"/>
        <w:jc w:val="both"/>
        <w:rPr>
          <w:rFonts w:ascii="Source Sans Pro" w:eastAsia="Times New Roman" w:hAnsi="Source Sans Pro"/>
          <w:sz w:val="22"/>
          <w:szCs w:val="22"/>
        </w:rPr>
      </w:pPr>
    </w:p>
    <w:p w:rsidR="004D7126" w:rsidRPr="00EB6945" w:rsidRDefault="004D7126" w:rsidP="000B35D4">
      <w:pPr>
        <w:spacing w:line="200" w:lineRule="exact"/>
        <w:ind w:right="-10"/>
        <w:jc w:val="both"/>
        <w:rPr>
          <w:rFonts w:ascii="Source Sans Pro" w:eastAsia="Times New Roman" w:hAnsi="Source Sans Pro"/>
          <w:sz w:val="22"/>
          <w:szCs w:val="22"/>
        </w:rPr>
      </w:pPr>
    </w:p>
    <w:p w:rsidR="000B35D4" w:rsidRPr="00EB6945" w:rsidRDefault="000B35D4" w:rsidP="000B35D4">
      <w:pPr>
        <w:spacing w:line="58" w:lineRule="exact"/>
        <w:ind w:right="-10"/>
        <w:jc w:val="both"/>
        <w:rPr>
          <w:rFonts w:ascii="Source Sans Pro" w:eastAsia="Times New Roman" w:hAnsi="Source Sans Pro"/>
          <w:sz w:val="22"/>
          <w:szCs w:val="22"/>
        </w:rPr>
      </w:pPr>
      <w:bookmarkStart w:id="10" w:name="page13"/>
      <w:bookmarkEnd w:id="10"/>
    </w:p>
    <w:p w:rsidR="000B35D4" w:rsidRPr="00A61C2D" w:rsidRDefault="000B35D4" w:rsidP="00A61C2D">
      <w:pPr>
        <w:pStyle w:val="Heading1"/>
      </w:pPr>
      <w:r w:rsidRPr="00A61C2D">
        <w:t>DATA SHEET</w:t>
      </w:r>
    </w:p>
    <w:p w:rsidR="000B35D4" w:rsidRPr="00EB6945" w:rsidRDefault="000B35D4" w:rsidP="000B35D4">
      <w:pPr>
        <w:spacing w:line="392" w:lineRule="exact"/>
        <w:ind w:right="-10"/>
        <w:jc w:val="both"/>
        <w:rPr>
          <w:rFonts w:ascii="Source Sans Pro" w:eastAsia="Times New Roman" w:hAnsi="Source Sans Pro"/>
          <w:sz w:val="22"/>
          <w:szCs w:val="22"/>
        </w:rPr>
      </w:pPr>
    </w:p>
    <w:p w:rsidR="000B35D4" w:rsidRPr="00EB6945" w:rsidRDefault="000B35D4" w:rsidP="00BF185C">
      <w:pPr>
        <w:spacing w:line="251" w:lineRule="auto"/>
        <w:ind w:right="-10"/>
        <w:jc w:val="both"/>
        <w:rPr>
          <w:rFonts w:ascii="Source Sans Pro" w:eastAsia="Tahoma" w:hAnsi="Source Sans Pro"/>
          <w:b/>
          <w:sz w:val="22"/>
          <w:szCs w:val="22"/>
        </w:rPr>
      </w:pPr>
      <w:r w:rsidRPr="00EB6945">
        <w:rPr>
          <w:rFonts w:ascii="Source Sans Pro" w:eastAsia="Tahoma" w:hAnsi="Source Sans Pro"/>
          <w:sz w:val="22"/>
          <w:szCs w:val="22"/>
        </w:rPr>
        <w:t>The following data for the supply of goods and related services shall complement / supplement the provisions in the Instruction to Bidders. In the case of a conflict between the Instruction to Bidders and the Data Sheet, the provisions in the Data Sheet shall prevail</w:t>
      </w:r>
      <w:r w:rsidRPr="00EB6945">
        <w:rPr>
          <w:rFonts w:ascii="Source Sans Pro" w:eastAsia="Tahoma" w:hAnsi="Source Sans Pro"/>
          <w:b/>
          <w:sz w:val="22"/>
          <w:szCs w:val="22"/>
        </w:rPr>
        <w:t>.</w:t>
      </w:r>
    </w:p>
    <w:p w:rsidR="00542C6A" w:rsidRPr="00EB6945" w:rsidRDefault="00542C6A" w:rsidP="004D7126">
      <w:pPr>
        <w:spacing w:line="0" w:lineRule="atLeast"/>
        <w:ind w:right="-10"/>
        <w:jc w:val="both"/>
        <w:rPr>
          <w:rFonts w:ascii="Source Sans Pro" w:eastAsia="Tahoma" w:hAnsi="Source Sans Pro"/>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882"/>
        <w:gridCol w:w="6850"/>
      </w:tblGrid>
      <w:tr w:rsidR="004D7126" w:rsidRPr="00EB6945" w:rsidTr="00BF185C">
        <w:trPr>
          <w:tblHeader/>
        </w:trPr>
        <w:tc>
          <w:tcPr>
            <w:tcW w:w="988" w:type="dxa"/>
            <w:shd w:val="clear" w:color="auto" w:fill="D9D9D9"/>
            <w:vAlign w:val="center"/>
          </w:tcPr>
          <w:p w:rsidR="004D7126" w:rsidRPr="00EB6945" w:rsidRDefault="004D7126" w:rsidP="0077351F">
            <w:pPr>
              <w:jc w:val="center"/>
              <w:rPr>
                <w:rFonts w:ascii="Source Sans Pro" w:hAnsi="Source Sans Pro"/>
                <w:b/>
                <w:sz w:val="22"/>
                <w:szCs w:val="22"/>
                <w:lang w:val="en-US" w:eastAsia="en-US"/>
              </w:rPr>
            </w:pPr>
            <w:r w:rsidRPr="00EB6945">
              <w:rPr>
                <w:rFonts w:ascii="Source Sans Pro" w:eastAsia="Tahoma" w:hAnsi="Source Sans Pro"/>
                <w:b/>
                <w:sz w:val="22"/>
                <w:szCs w:val="22"/>
                <w:lang w:val="en-US" w:eastAsia="en-US"/>
              </w:rPr>
              <w:t>DS No.</w:t>
            </w:r>
          </w:p>
        </w:tc>
        <w:tc>
          <w:tcPr>
            <w:tcW w:w="1882" w:type="dxa"/>
            <w:shd w:val="clear" w:color="auto" w:fill="D9D9D9"/>
            <w:vAlign w:val="center"/>
          </w:tcPr>
          <w:p w:rsidR="004D7126" w:rsidRPr="00EB6945" w:rsidRDefault="004D7126" w:rsidP="0077351F">
            <w:pPr>
              <w:ind w:right="68"/>
              <w:jc w:val="center"/>
              <w:rPr>
                <w:rFonts w:ascii="Source Sans Pro" w:hAnsi="Source Sans Pro"/>
                <w:b/>
                <w:sz w:val="22"/>
                <w:szCs w:val="22"/>
                <w:lang w:val="en-US" w:eastAsia="en-US"/>
              </w:rPr>
            </w:pPr>
            <w:r w:rsidRPr="00EB6945">
              <w:rPr>
                <w:rFonts w:ascii="Source Sans Pro" w:eastAsia="Tahoma" w:hAnsi="Source Sans Pro"/>
                <w:b/>
                <w:sz w:val="22"/>
                <w:szCs w:val="22"/>
                <w:lang w:val="en-US" w:eastAsia="en-US"/>
              </w:rPr>
              <w:t>Data</w:t>
            </w:r>
          </w:p>
        </w:tc>
        <w:tc>
          <w:tcPr>
            <w:tcW w:w="6850" w:type="dxa"/>
            <w:shd w:val="clear" w:color="auto" w:fill="D9D9D9"/>
            <w:vAlign w:val="center"/>
          </w:tcPr>
          <w:p w:rsidR="004D7126" w:rsidRPr="00EB6945" w:rsidRDefault="004D7126" w:rsidP="0077351F">
            <w:pPr>
              <w:ind w:right="65"/>
              <w:jc w:val="center"/>
              <w:rPr>
                <w:rFonts w:ascii="Source Sans Pro" w:hAnsi="Source Sans Pro"/>
                <w:b/>
                <w:sz w:val="22"/>
                <w:szCs w:val="22"/>
                <w:lang w:val="en-US" w:eastAsia="en-US"/>
              </w:rPr>
            </w:pPr>
            <w:r w:rsidRPr="00EB6945">
              <w:rPr>
                <w:rFonts w:ascii="Source Sans Pro" w:eastAsia="Tahoma" w:hAnsi="Source Sans Pro"/>
                <w:b/>
                <w:sz w:val="22"/>
                <w:szCs w:val="22"/>
                <w:lang w:val="en-US" w:eastAsia="en-US"/>
              </w:rPr>
              <w:t>Specific Instructions / Requirements</w:t>
            </w:r>
          </w:p>
        </w:tc>
      </w:tr>
      <w:tr w:rsidR="004D7126" w:rsidRPr="00EB6945" w:rsidTr="00BF185C">
        <w:tc>
          <w:tcPr>
            <w:tcW w:w="988" w:type="dxa"/>
            <w:shd w:val="clear" w:color="auto" w:fill="auto"/>
            <w:vAlign w:val="center"/>
          </w:tcPr>
          <w:p w:rsidR="004D7126" w:rsidRPr="00EB6945" w:rsidRDefault="004D7126" w:rsidP="0077351F">
            <w:pPr>
              <w:ind w:right="64"/>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1</w:t>
            </w:r>
          </w:p>
        </w:tc>
        <w:tc>
          <w:tcPr>
            <w:tcW w:w="1882" w:type="dxa"/>
            <w:shd w:val="clear" w:color="auto" w:fill="auto"/>
            <w:vAlign w:val="center"/>
          </w:tcPr>
          <w:p w:rsidR="004D7126" w:rsidRPr="00EB6945" w:rsidRDefault="004D7126" w:rsidP="0077351F">
            <w:pPr>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Project Title:</w:t>
            </w:r>
          </w:p>
        </w:tc>
        <w:tc>
          <w:tcPr>
            <w:tcW w:w="6850" w:type="dxa"/>
            <w:shd w:val="clear" w:color="auto" w:fill="auto"/>
            <w:vAlign w:val="center"/>
          </w:tcPr>
          <w:p w:rsidR="004D7126" w:rsidRPr="00EB6945" w:rsidRDefault="00A61C2D" w:rsidP="004D7126">
            <w:pPr>
              <w:numPr>
                <w:ilvl w:val="0"/>
                <w:numId w:val="21"/>
              </w:numPr>
              <w:ind w:left="352" w:hanging="352"/>
              <w:contextualSpacing/>
              <w:rPr>
                <w:rFonts w:ascii="Source Sans Pro" w:hAnsi="Source Sans Pro"/>
                <w:color w:val="000000"/>
                <w:sz w:val="22"/>
                <w:szCs w:val="22"/>
                <w:lang w:val="en-US" w:eastAsia="en-US"/>
              </w:rPr>
            </w:pPr>
            <w:r>
              <w:rPr>
                <w:rFonts w:ascii="Source Sans Pro" w:hAnsi="Source Sans Pro"/>
                <w:color w:val="000000"/>
                <w:sz w:val="22"/>
                <w:szCs w:val="22"/>
                <w:lang w:val="en-US" w:eastAsia="en-US"/>
              </w:rPr>
              <w:t>Sourcing of Equipment for icddr,b</w:t>
            </w:r>
          </w:p>
        </w:tc>
      </w:tr>
      <w:tr w:rsidR="004D7126" w:rsidRPr="00EB6945" w:rsidTr="00BF185C">
        <w:tc>
          <w:tcPr>
            <w:tcW w:w="988" w:type="dxa"/>
            <w:shd w:val="clear" w:color="auto" w:fill="auto"/>
            <w:vAlign w:val="center"/>
          </w:tcPr>
          <w:p w:rsidR="004D7126" w:rsidRPr="00EB6945" w:rsidRDefault="004D7126" w:rsidP="0077351F">
            <w:pPr>
              <w:ind w:right="64"/>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2</w:t>
            </w:r>
          </w:p>
        </w:tc>
        <w:tc>
          <w:tcPr>
            <w:tcW w:w="1882" w:type="dxa"/>
            <w:shd w:val="clear" w:color="auto" w:fill="auto"/>
            <w:vAlign w:val="center"/>
          </w:tcPr>
          <w:p w:rsidR="004D7126" w:rsidRPr="00EB6945" w:rsidRDefault="004D7126" w:rsidP="0077351F">
            <w:pPr>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Title of Goods/Services/Work Required:</w:t>
            </w:r>
          </w:p>
        </w:tc>
        <w:tc>
          <w:tcPr>
            <w:tcW w:w="6850" w:type="dxa"/>
            <w:shd w:val="clear" w:color="auto" w:fill="auto"/>
            <w:vAlign w:val="center"/>
          </w:tcPr>
          <w:p w:rsidR="004D7126" w:rsidRPr="00EB6945" w:rsidRDefault="00A61C2D" w:rsidP="004D7126">
            <w:pPr>
              <w:numPr>
                <w:ilvl w:val="0"/>
                <w:numId w:val="21"/>
              </w:numPr>
              <w:spacing w:after="18"/>
              <w:ind w:left="352" w:hanging="352"/>
              <w:contextualSpacing/>
              <w:rPr>
                <w:rFonts w:ascii="Source Sans Pro" w:hAnsi="Source Sans Pro"/>
                <w:color w:val="000000"/>
                <w:sz w:val="22"/>
                <w:szCs w:val="22"/>
                <w:lang w:val="en-US" w:eastAsia="en-US"/>
              </w:rPr>
            </w:pPr>
            <w:r>
              <w:rPr>
                <w:rFonts w:ascii="Source Sans Pro" w:hAnsi="Source Sans Pro"/>
                <w:color w:val="000000"/>
                <w:sz w:val="22"/>
                <w:szCs w:val="22"/>
                <w:lang w:val="en-US" w:eastAsia="en-US"/>
              </w:rPr>
              <w:t xml:space="preserve">Supply, Installation, Commissioning, Testing and After Sales service for Chemistry </w:t>
            </w:r>
            <w:proofErr w:type="spellStart"/>
            <w:r>
              <w:rPr>
                <w:rFonts w:ascii="Source Sans Pro" w:hAnsi="Source Sans Pro"/>
                <w:color w:val="000000"/>
                <w:sz w:val="22"/>
                <w:szCs w:val="22"/>
                <w:lang w:val="en-US" w:eastAsia="en-US"/>
              </w:rPr>
              <w:t>Analyser</w:t>
            </w:r>
            <w:proofErr w:type="spellEnd"/>
            <w:r>
              <w:rPr>
                <w:rFonts w:ascii="Source Sans Pro" w:hAnsi="Source Sans Pro"/>
                <w:color w:val="000000"/>
                <w:sz w:val="22"/>
                <w:szCs w:val="22"/>
                <w:lang w:val="en-US" w:eastAsia="en-US"/>
              </w:rPr>
              <w:t>.</w:t>
            </w:r>
          </w:p>
        </w:tc>
      </w:tr>
      <w:tr w:rsidR="004D7126" w:rsidRPr="00EB6945" w:rsidTr="00BF185C">
        <w:tc>
          <w:tcPr>
            <w:tcW w:w="988" w:type="dxa"/>
            <w:shd w:val="clear" w:color="auto" w:fill="auto"/>
            <w:vAlign w:val="center"/>
          </w:tcPr>
          <w:p w:rsidR="004D7126" w:rsidRPr="00EB6945" w:rsidRDefault="004D7126" w:rsidP="0077351F">
            <w:pPr>
              <w:ind w:right="64"/>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3</w:t>
            </w:r>
          </w:p>
        </w:tc>
        <w:tc>
          <w:tcPr>
            <w:tcW w:w="1882" w:type="dxa"/>
            <w:shd w:val="clear" w:color="auto" w:fill="auto"/>
            <w:vAlign w:val="center"/>
          </w:tcPr>
          <w:p w:rsidR="004D7126" w:rsidRPr="00EB6945" w:rsidRDefault="004D7126" w:rsidP="0077351F">
            <w:pPr>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Country:</w:t>
            </w:r>
          </w:p>
        </w:tc>
        <w:tc>
          <w:tcPr>
            <w:tcW w:w="6850" w:type="dxa"/>
            <w:shd w:val="clear" w:color="auto" w:fill="auto"/>
            <w:vAlign w:val="center"/>
          </w:tcPr>
          <w:p w:rsidR="004D7126" w:rsidRPr="00EB6945" w:rsidRDefault="00A61C2D" w:rsidP="004D7126">
            <w:pPr>
              <w:numPr>
                <w:ilvl w:val="0"/>
                <w:numId w:val="21"/>
              </w:numPr>
              <w:ind w:left="352" w:hanging="352"/>
              <w:contextualSpacing/>
              <w:rPr>
                <w:rFonts w:ascii="Source Sans Pro" w:hAnsi="Source Sans Pro"/>
                <w:color w:val="000000"/>
                <w:sz w:val="22"/>
                <w:szCs w:val="22"/>
                <w:lang w:val="en-US" w:eastAsia="en-US"/>
              </w:rPr>
            </w:pPr>
            <w:r>
              <w:rPr>
                <w:rFonts w:ascii="Source Sans Pro" w:hAnsi="Source Sans Pro"/>
                <w:color w:val="000000"/>
                <w:sz w:val="22"/>
                <w:szCs w:val="22"/>
                <w:lang w:val="en-US" w:eastAsia="en-US"/>
              </w:rPr>
              <w:t>Bangladesh</w:t>
            </w:r>
          </w:p>
        </w:tc>
      </w:tr>
      <w:tr w:rsidR="004D7126" w:rsidRPr="00EB6945" w:rsidTr="00BF185C">
        <w:tc>
          <w:tcPr>
            <w:tcW w:w="988" w:type="dxa"/>
            <w:shd w:val="clear" w:color="auto" w:fill="auto"/>
            <w:vAlign w:val="center"/>
          </w:tcPr>
          <w:p w:rsidR="004D7126" w:rsidRPr="00EB6945" w:rsidRDefault="004D7126" w:rsidP="0077351F">
            <w:pPr>
              <w:ind w:right="64"/>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4</w:t>
            </w:r>
          </w:p>
        </w:tc>
        <w:tc>
          <w:tcPr>
            <w:tcW w:w="1882" w:type="dxa"/>
            <w:shd w:val="clear" w:color="auto" w:fill="auto"/>
            <w:vAlign w:val="center"/>
          </w:tcPr>
          <w:p w:rsidR="004D7126" w:rsidRPr="00EB6945" w:rsidRDefault="004D7126" w:rsidP="0077351F">
            <w:pPr>
              <w:spacing w:after="17"/>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Minimum Qualifying Criteria</w:t>
            </w:r>
          </w:p>
          <w:p w:rsidR="004D7126" w:rsidRPr="00EB6945" w:rsidRDefault="004D7126" w:rsidP="0077351F">
            <w:pPr>
              <w:spacing w:after="17"/>
              <w:jc w:val="center"/>
              <w:rPr>
                <w:rFonts w:ascii="Source Sans Pro" w:hAnsi="Source Sans Pro"/>
                <w:sz w:val="22"/>
                <w:szCs w:val="22"/>
                <w:lang w:val="en-US" w:eastAsia="en-US"/>
              </w:rPr>
            </w:pPr>
          </w:p>
        </w:tc>
        <w:tc>
          <w:tcPr>
            <w:tcW w:w="6850" w:type="dxa"/>
            <w:shd w:val="clear" w:color="auto" w:fill="auto"/>
            <w:vAlign w:val="center"/>
          </w:tcPr>
          <w:p w:rsidR="004D7126" w:rsidRPr="00EB6945" w:rsidRDefault="004D7126" w:rsidP="00BF185C">
            <w:pPr>
              <w:spacing w:after="32" w:line="273" w:lineRule="auto"/>
              <w:jc w:val="both"/>
              <w:rPr>
                <w:rFonts w:ascii="Source Sans Pro" w:hAnsi="Source Sans Pro"/>
                <w:sz w:val="22"/>
                <w:szCs w:val="22"/>
                <w:lang w:val="en-US" w:eastAsia="en-US"/>
              </w:rPr>
            </w:pPr>
            <w:r w:rsidRPr="00EB6945">
              <w:rPr>
                <w:rFonts w:ascii="Source Sans Pro" w:eastAsia="Tahoma" w:hAnsi="Source Sans Pro"/>
                <w:sz w:val="22"/>
                <w:szCs w:val="22"/>
                <w:lang w:val="en-US" w:eastAsia="en-US"/>
              </w:rPr>
              <w:t>All items under this clause are required to be submitted by the bidders including:</w:t>
            </w:r>
          </w:p>
          <w:p w:rsidR="00311E13" w:rsidRPr="00311E13" w:rsidRDefault="00311E13" w:rsidP="00BF185C">
            <w:pPr>
              <w:numPr>
                <w:ilvl w:val="0"/>
                <w:numId w:val="21"/>
              </w:numPr>
              <w:spacing w:after="42"/>
              <w:ind w:left="352" w:hanging="352"/>
              <w:contextualSpacing/>
              <w:jc w:val="both"/>
              <w:rPr>
                <w:rFonts w:ascii="Source Sans Pro" w:hAnsi="Source Sans Pro"/>
                <w:color w:val="000000"/>
                <w:sz w:val="22"/>
                <w:szCs w:val="22"/>
                <w:lang w:val="en-US" w:eastAsia="en-US"/>
              </w:rPr>
            </w:pPr>
            <w:r>
              <w:rPr>
                <w:rFonts w:ascii="Source Sans Pro" w:hAnsi="Source Sans Pro"/>
                <w:color w:val="000000"/>
                <w:sz w:val="22"/>
                <w:szCs w:val="22"/>
                <w:lang w:val="en-US" w:eastAsia="en-US"/>
              </w:rPr>
              <w:t>Manufacturer’s authorization Letter [MAF] for this bid.</w:t>
            </w:r>
          </w:p>
          <w:p w:rsidR="004D7126" w:rsidRPr="00EB6945" w:rsidRDefault="004D7126" w:rsidP="00BF185C">
            <w:pPr>
              <w:numPr>
                <w:ilvl w:val="0"/>
                <w:numId w:val="21"/>
              </w:numPr>
              <w:spacing w:after="42"/>
              <w:ind w:left="352"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Valid registration certificate</w:t>
            </w:r>
            <w:r w:rsidR="00A61C2D">
              <w:rPr>
                <w:rFonts w:ascii="Source Sans Pro" w:eastAsia="Tahoma" w:hAnsi="Source Sans Pro"/>
                <w:color w:val="000000"/>
                <w:sz w:val="22"/>
                <w:szCs w:val="22"/>
                <w:lang w:val="en-US" w:eastAsia="en-US"/>
              </w:rPr>
              <w:t>s</w:t>
            </w:r>
            <w:r w:rsidRPr="00EB6945">
              <w:rPr>
                <w:rFonts w:ascii="Source Sans Pro" w:eastAsia="Tahoma" w:hAnsi="Source Sans Pro"/>
                <w:color w:val="000000"/>
                <w:sz w:val="22"/>
                <w:szCs w:val="22"/>
                <w:lang w:val="en-US" w:eastAsia="en-US"/>
              </w:rPr>
              <w:t xml:space="preserve"> to trade</w:t>
            </w:r>
            <w:r w:rsidR="00A61C2D">
              <w:rPr>
                <w:rFonts w:ascii="Source Sans Pro" w:eastAsia="Tahoma" w:hAnsi="Source Sans Pro"/>
                <w:color w:val="000000"/>
                <w:sz w:val="22"/>
                <w:szCs w:val="22"/>
                <w:lang w:val="en-US" w:eastAsia="en-US"/>
              </w:rPr>
              <w:t xml:space="preserve"> [</w:t>
            </w:r>
            <w:proofErr w:type="spellStart"/>
            <w:r w:rsidR="00A61C2D">
              <w:rPr>
                <w:rFonts w:ascii="Source Sans Pro" w:eastAsia="Tahoma" w:hAnsi="Source Sans Pro"/>
                <w:color w:val="000000"/>
                <w:sz w:val="22"/>
                <w:szCs w:val="22"/>
                <w:lang w:val="en-US" w:eastAsia="en-US"/>
              </w:rPr>
              <w:t>eTin</w:t>
            </w:r>
            <w:proofErr w:type="spellEnd"/>
            <w:r w:rsidR="00A61C2D">
              <w:rPr>
                <w:rFonts w:ascii="Source Sans Pro" w:eastAsia="Tahoma" w:hAnsi="Source Sans Pro"/>
                <w:color w:val="000000"/>
                <w:sz w:val="22"/>
                <w:szCs w:val="22"/>
                <w:lang w:val="en-US" w:eastAsia="en-US"/>
              </w:rPr>
              <w:t>, Trade License, BIN]</w:t>
            </w:r>
          </w:p>
          <w:p w:rsidR="004D7126" w:rsidRPr="00EB6945" w:rsidRDefault="004D7126" w:rsidP="00BF185C">
            <w:pPr>
              <w:numPr>
                <w:ilvl w:val="0"/>
                <w:numId w:val="21"/>
              </w:numPr>
              <w:spacing w:after="23" w:line="282" w:lineRule="auto"/>
              <w:ind w:left="352"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List and value of </w:t>
            </w:r>
            <w:r w:rsidR="00A61C2D">
              <w:rPr>
                <w:rFonts w:ascii="Source Sans Pro" w:eastAsia="Tahoma" w:hAnsi="Source Sans Pro"/>
                <w:color w:val="000000"/>
                <w:sz w:val="22"/>
                <w:szCs w:val="22"/>
                <w:lang w:val="en-US" w:eastAsia="en-US"/>
              </w:rPr>
              <w:t xml:space="preserve">two </w:t>
            </w:r>
            <w:r w:rsidRPr="00EB6945">
              <w:rPr>
                <w:rFonts w:ascii="Source Sans Pro" w:eastAsia="Tahoma" w:hAnsi="Source Sans Pro"/>
                <w:color w:val="000000"/>
                <w:sz w:val="22"/>
                <w:szCs w:val="22"/>
                <w:lang w:val="en-US" w:eastAsia="en-US"/>
              </w:rPr>
              <w:t>projects performed for the last 5 years with similar nature and complexity, plus client’s contact details who may be contacted for further information on those contracts.</w:t>
            </w:r>
          </w:p>
          <w:p w:rsidR="004D7126" w:rsidRPr="00311E13" w:rsidRDefault="00311E13" w:rsidP="00BF185C">
            <w:pPr>
              <w:numPr>
                <w:ilvl w:val="0"/>
                <w:numId w:val="21"/>
              </w:numPr>
              <w:spacing w:line="281" w:lineRule="auto"/>
              <w:ind w:left="352" w:right="35" w:hanging="35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Fully signed and fill-up ‘Technical Response Sheet’.</w:t>
            </w:r>
          </w:p>
          <w:p w:rsidR="00311E13" w:rsidRPr="00EB6945" w:rsidRDefault="00311E13" w:rsidP="00BF185C">
            <w:pPr>
              <w:numPr>
                <w:ilvl w:val="0"/>
                <w:numId w:val="21"/>
              </w:numPr>
              <w:spacing w:line="281" w:lineRule="auto"/>
              <w:ind w:left="352" w:right="35" w:hanging="35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 xml:space="preserve">Comply with Warranty, Sourcing and Origin, service requirement and other issued as describe in ‘Response Sheet’ </w:t>
            </w:r>
          </w:p>
          <w:p w:rsidR="004D7126" w:rsidRPr="00EB6945" w:rsidRDefault="004D7126" w:rsidP="00BF185C">
            <w:pPr>
              <w:numPr>
                <w:ilvl w:val="0"/>
                <w:numId w:val="21"/>
              </w:numPr>
              <w:ind w:left="352"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CVs for key personnel proposed for this project, as per minimum educational qualification and work experience: please refer to Section 6 Technical Submission Form to fill out the required information</w:t>
            </w:r>
          </w:p>
        </w:tc>
      </w:tr>
      <w:tr w:rsidR="004D7126" w:rsidRPr="00EB6945" w:rsidTr="00BF185C">
        <w:tc>
          <w:tcPr>
            <w:tcW w:w="988" w:type="dxa"/>
            <w:shd w:val="clear" w:color="auto" w:fill="auto"/>
            <w:vAlign w:val="center"/>
          </w:tcPr>
          <w:p w:rsidR="004D7126" w:rsidRPr="00EB6945" w:rsidRDefault="004D7126" w:rsidP="0077351F">
            <w:pPr>
              <w:ind w:right="64"/>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4</w:t>
            </w:r>
          </w:p>
        </w:tc>
        <w:tc>
          <w:tcPr>
            <w:tcW w:w="1882" w:type="dxa"/>
            <w:shd w:val="clear" w:color="auto" w:fill="auto"/>
            <w:vAlign w:val="center"/>
          </w:tcPr>
          <w:p w:rsidR="004D7126" w:rsidRPr="00EB6945" w:rsidRDefault="004D7126" w:rsidP="0077351F">
            <w:pPr>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Language of the Bid:</w:t>
            </w:r>
          </w:p>
        </w:tc>
        <w:tc>
          <w:tcPr>
            <w:tcW w:w="6850" w:type="dxa"/>
            <w:shd w:val="clear" w:color="auto" w:fill="auto"/>
            <w:vAlign w:val="center"/>
          </w:tcPr>
          <w:p w:rsidR="004D7126" w:rsidRPr="00EB6945" w:rsidRDefault="004D7126" w:rsidP="00BF185C">
            <w:pPr>
              <w:numPr>
                <w:ilvl w:val="0"/>
                <w:numId w:val="21"/>
              </w:numPr>
              <w:ind w:left="352"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English</w:t>
            </w:r>
          </w:p>
        </w:tc>
      </w:tr>
      <w:tr w:rsidR="004D7126" w:rsidRPr="00EB6945" w:rsidTr="00BF185C">
        <w:tc>
          <w:tcPr>
            <w:tcW w:w="988" w:type="dxa"/>
            <w:shd w:val="clear" w:color="auto" w:fill="auto"/>
          </w:tcPr>
          <w:p w:rsidR="004D7126" w:rsidRPr="00EB6945" w:rsidRDefault="004D7126" w:rsidP="0077351F">
            <w:pPr>
              <w:ind w:right="56"/>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5</w:t>
            </w:r>
          </w:p>
        </w:tc>
        <w:tc>
          <w:tcPr>
            <w:tcW w:w="1882" w:type="dxa"/>
            <w:shd w:val="clear" w:color="auto" w:fill="auto"/>
          </w:tcPr>
          <w:p w:rsidR="004D7126" w:rsidRPr="00EB6945" w:rsidRDefault="004D7126" w:rsidP="0077351F">
            <w:pPr>
              <w:spacing w:after="14"/>
              <w:jc w:val="both"/>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Conditions for Submitting Bid for </w:t>
            </w:r>
          </w:p>
          <w:p w:rsidR="004D7126" w:rsidRPr="00EB6945" w:rsidRDefault="004D7126" w:rsidP="0077351F">
            <w:pPr>
              <w:spacing w:after="17"/>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Parts or sub-parts of the Total </w:t>
            </w:r>
          </w:p>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Requirements  </w:t>
            </w:r>
          </w:p>
        </w:tc>
        <w:tc>
          <w:tcPr>
            <w:tcW w:w="6850" w:type="dxa"/>
            <w:shd w:val="clear" w:color="auto" w:fill="auto"/>
          </w:tcPr>
          <w:p w:rsidR="004D7126" w:rsidRPr="00EB6945" w:rsidRDefault="004D7126" w:rsidP="00BF185C">
            <w:pPr>
              <w:numPr>
                <w:ilvl w:val="0"/>
                <w:numId w:val="21"/>
              </w:numPr>
              <w:spacing w:line="279" w:lineRule="auto"/>
              <w:ind w:left="352" w:right="8"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Bidders are allowed to bid for individual Lots or a combination of any and all Lots. That is, a bid can include a proposal to supply for one, multiple or all Lots. Bidders may NOT bid for individual sub-lots. For example, an individual bidder may bid to supply for Lots III and IV, inclusive, but may not bid to supply for Lots III a. and IV b. only </w:t>
            </w:r>
          </w:p>
        </w:tc>
      </w:tr>
      <w:tr w:rsidR="004D7126" w:rsidRPr="00EB6945" w:rsidTr="00BF185C">
        <w:tc>
          <w:tcPr>
            <w:tcW w:w="988" w:type="dxa"/>
            <w:shd w:val="clear" w:color="auto" w:fill="auto"/>
          </w:tcPr>
          <w:p w:rsidR="004D7126" w:rsidRPr="00EB6945" w:rsidRDefault="004D7126" w:rsidP="0077351F">
            <w:pPr>
              <w:ind w:right="56"/>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6</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Conditions for Submitting Alternative Bid  </w:t>
            </w:r>
          </w:p>
        </w:tc>
        <w:tc>
          <w:tcPr>
            <w:tcW w:w="6850" w:type="dxa"/>
            <w:shd w:val="clear" w:color="auto" w:fill="auto"/>
          </w:tcPr>
          <w:p w:rsidR="004D7126" w:rsidRPr="00EB6945" w:rsidRDefault="00330193" w:rsidP="00BF185C">
            <w:pPr>
              <w:numPr>
                <w:ilvl w:val="0"/>
                <w:numId w:val="21"/>
              </w:numPr>
              <w:ind w:left="352" w:hanging="35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 xml:space="preserve">Shall </w:t>
            </w:r>
            <w:r w:rsidR="004D7126" w:rsidRPr="00EB6945">
              <w:rPr>
                <w:rFonts w:ascii="Source Sans Pro" w:eastAsia="Tahoma" w:hAnsi="Source Sans Pro"/>
                <w:color w:val="000000"/>
                <w:sz w:val="22"/>
                <w:szCs w:val="22"/>
                <w:lang w:val="en-US" w:eastAsia="en-US"/>
              </w:rPr>
              <w:t xml:space="preserve">be considered </w:t>
            </w:r>
          </w:p>
        </w:tc>
      </w:tr>
      <w:tr w:rsidR="004D7126" w:rsidRPr="00EB6945" w:rsidTr="00BF185C">
        <w:tc>
          <w:tcPr>
            <w:tcW w:w="988" w:type="dxa"/>
            <w:shd w:val="clear" w:color="auto" w:fill="auto"/>
          </w:tcPr>
          <w:p w:rsidR="004D7126" w:rsidRPr="00EB6945" w:rsidRDefault="004D7126" w:rsidP="0077351F">
            <w:pPr>
              <w:ind w:right="56"/>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7</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A pre-Bid conference will be held on:   </w:t>
            </w:r>
          </w:p>
        </w:tc>
        <w:tc>
          <w:tcPr>
            <w:tcW w:w="6850" w:type="dxa"/>
            <w:shd w:val="clear" w:color="auto" w:fill="auto"/>
          </w:tcPr>
          <w:p w:rsidR="004D7126" w:rsidRPr="00330193" w:rsidRDefault="00330193" w:rsidP="00BF185C">
            <w:pPr>
              <w:numPr>
                <w:ilvl w:val="0"/>
                <w:numId w:val="21"/>
              </w:numPr>
              <w:ind w:left="352" w:hanging="35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Pre-Bid will be held on 25</w:t>
            </w:r>
            <w:r w:rsidRPr="00330193">
              <w:rPr>
                <w:rFonts w:ascii="Source Sans Pro" w:eastAsia="Tahoma" w:hAnsi="Source Sans Pro"/>
                <w:color w:val="000000"/>
                <w:sz w:val="22"/>
                <w:szCs w:val="22"/>
                <w:vertAlign w:val="superscript"/>
                <w:lang w:val="en-US" w:eastAsia="en-US"/>
              </w:rPr>
              <w:t>th</w:t>
            </w:r>
            <w:r>
              <w:rPr>
                <w:rFonts w:ascii="Source Sans Pro" w:eastAsia="Tahoma" w:hAnsi="Source Sans Pro"/>
                <w:color w:val="000000"/>
                <w:sz w:val="22"/>
                <w:szCs w:val="22"/>
                <w:lang w:val="en-US" w:eastAsia="en-US"/>
              </w:rPr>
              <w:t xml:space="preserve"> Nov 2020</w:t>
            </w:r>
            <w:r w:rsidR="00BC1DDD">
              <w:rPr>
                <w:rFonts w:ascii="Source Sans Pro" w:eastAsia="Tahoma" w:hAnsi="Source Sans Pro"/>
                <w:color w:val="000000"/>
                <w:sz w:val="22"/>
                <w:szCs w:val="22"/>
                <w:lang w:val="en-US" w:eastAsia="en-US"/>
              </w:rPr>
              <w:t xml:space="preserve"> 2:30PM [Local Time]</w:t>
            </w:r>
          </w:p>
          <w:p w:rsidR="00330193" w:rsidRPr="00330193" w:rsidRDefault="00330193" w:rsidP="00BF185C">
            <w:pPr>
              <w:numPr>
                <w:ilvl w:val="0"/>
                <w:numId w:val="21"/>
              </w:numPr>
              <w:ind w:left="352" w:hanging="35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Pre-Bid will be held in Online Platform</w:t>
            </w:r>
          </w:p>
          <w:p w:rsidR="00330193" w:rsidRPr="00EB6945" w:rsidRDefault="00330193" w:rsidP="00BF185C">
            <w:pPr>
              <w:numPr>
                <w:ilvl w:val="0"/>
                <w:numId w:val="21"/>
              </w:numPr>
              <w:ind w:left="352" w:hanging="35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Interested bidders must confirm their participation two days prior of the event.</w:t>
            </w:r>
          </w:p>
        </w:tc>
      </w:tr>
      <w:tr w:rsidR="004D7126" w:rsidRPr="00EB6945" w:rsidTr="00BF185C">
        <w:tc>
          <w:tcPr>
            <w:tcW w:w="988" w:type="dxa"/>
            <w:shd w:val="clear" w:color="auto" w:fill="auto"/>
          </w:tcPr>
          <w:p w:rsidR="004D7126" w:rsidRPr="00EB6945" w:rsidRDefault="004D7126" w:rsidP="0077351F">
            <w:pPr>
              <w:ind w:right="56"/>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8</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Period of Bid Validity commencing on </w:t>
            </w:r>
            <w:r w:rsidRPr="00EB6945">
              <w:rPr>
                <w:rFonts w:ascii="Source Sans Pro" w:eastAsia="Tahoma" w:hAnsi="Source Sans Pro"/>
                <w:sz w:val="22"/>
                <w:szCs w:val="22"/>
                <w:lang w:val="en-US" w:eastAsia="en-US"/>
              </w:rPr>
              <w:lastRenderedPageBreak/>
              <w:t xml:space="preserve">the submission date </w:t>
            </w:r>
          </w:p>
        </w:tc>
        <w:tc>
          <w:tcPr>
            <w:tcW w:w="6850" w:type="dxa"/>
            <w:shd w:val="clear" w:color="auto" w:fill="auto"/>
          </w:tcPr>
          <w:p w:rsidR="004D7126" w:rsidRPr="00EB6945" w:rsidRDefault="004D7126" w:rsidP="00BF185C">
            <w:pPr>
              <w:numPr>
                <w:ilvl w:val="0"/>
                <w:numId w:val="21"/>
              </w:numPr>
              <w:ind w:left="352"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lastRenderedPageBreak/>
              <w:t xml:space="preserve">120 days </w:t>
            </w:r>
          </w:p>
        </w:tc>
      </w:tr>
      <w:tr w:rsidR="004D7126" w:rsidRPr="00EB6945" w:rsidTr="00BF185C">
        <w:tc>
          <w:tcPr>
            <w:tcW w:w="988" w:type="dxa"/>
            <w:shd w:val="clear" w:color="auto" w:fill="auto"/>
          </w:tcPr>
          <w:p w:rsidR="004D7126" w:rsidRPr="00EB6945" w:rsidRDefault="004D7126" w:rsidP="0077351F">
            <w:pPr>
              <w:ind w:right="56"/>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9</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Bid Security </w:t>
            </w:r>
          </w:p>
        </w:tc>
        <w:tc>
          <w:tcPr>
            <w:tcW w:w="6850" w:type="dxa"/>
            <w:shd w:val="clear" w:color="auto" w:fill="auto"/>
          </w:tcPr>
          <w:p w:rsidR="004D7126" w:rsidRPr="00EB6945" w:rsidRDefault="00330193" w:rsidP="00330193">
            <w:pPr>
              <w:numPr>
                <w:ilvl w:val="0"/>
                <w:numId w:val="21"/>
              </w:numPr>
              <w:ind w:left="352" w:hanging="35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Not Required</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10</w:t>
            </w:r>
          </w:p>
        </w:tc>
        <w:tc>
          <w:tcPr>
            <w:tcW w:w="1882" w:type="dxa"/>
            <w:shd w:val="clear" w:color="auto" w:fill="auto"/>
          </w:tcPr>
          <w:p w:rsidR="004D7126" w:rsidRPr="00EB6945" w:rsidRDefault="004D7126" w:rsidP="0077351F">
            <w:pPr>
              <w:jc w:val="both"/>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Acceptable forms of Bid Security </w:t>
            </w:r>
          </w:p>
        </w:tc>
        <w:tc>
          <w:tcPr>
            <w:tcW w:w="6850" w:type="dxa"/>
            <w:shd w:val="clear" w:color="auto" w:fill="auto"/>
          </w:tcPr>
          <w:p w:rsidR="004D7126" w:rsidRPr="00EB6945" w:rsidRDefault="004D7126" w:rsidP="00BF185C">
            <w:pPr>
              <w:numPr>
                <w:ilvl w:val="0"/>
                <w:numId w:val="21"/>
              </w:numPr>
              <w:ind w:left="352"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As per icddr,b policy</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11</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Validity of Bid Security </w:t>
            </w:r>
          </w:p>
        </w:tc>
        <w:tc>
          <w:tcPr>
            <w:tcW w:w="6850" w:type="dxa"/>
            <w:shd w:val="clear" w:color="auto" w:fill="auto"/>
          </w:tcPr>
          <w:p w:rsidR="004D7126" w:rsidRPr="00EB6945" w:rsidRDefault="00330193" w:rsidP="00BF185C">
            <w:pPr>
              <w:numPr>
                <w:ilvl w:val="0"/>
                <w:numId w:val="21"/>
              </w:numPr>
              <w:ind w:left="352" w:hanging="35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N/A</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12</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Advanced Payment upon signing of contract  </w:t>
            </w:r>
          </w:p>
        </w:tc>
        <w:tc>
          <w:tcPr>
            <w:tcW w:w="6850" w:type="dxa"/>
            <w:shd w:val="clear" w:color="auto" w:fill="auto"/>
          </w:tcPr>
          <w:p w:rsidR="004D7126" w:rsidRPr="00EB6945" w:rsidRDefault="00330193" w:rsidP="00330193">
            <w:pPr>
              <w:numPr>
                <w:ilvl w:val="0"/>
                <w:numId w:val="21"/>
              </w:numPr>
              <w:ind w:left="352" w:hanging="35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Not allowed</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13</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Liquidated Damages </w:t>
            </w:r>
          </w:p>
        </w:tc>
        <w:tc>
          <w:tcPr>
            <w:tcW w:w="6850" w:type="dxa"/>
            <w:shd w:val="clear" w:color="auto" w:fill="auto"/>
          </w:tcPr>
          <w:p w:rsidR="004D7126" w:rsidRPr="00EB6945" w:rsidRDefault="004D7126" w:rsidP="00BF185C">
            <w:pPr>
              <w:numPr>
                <w:ilvl w:val="0"/>
                <w:numId w:val="21"/>
              </w:numPr>
              <w:spacing w:after="16"/>
              <w:ind w:left="352"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Will be imposed under the following conditions: </w:t>
            </w:r>
          </w:p>
          <w:p w:rsidR="00330193" w:rsidRPr="00330193" w:rsidRDefault="004D7126" w:rsidP="00BF185C">
            <w:pPr>
              <w:numPr>
                <w:ilvl w:val="0"/>
                <w:numId w:val="21"/>
              </w:numPr>
              <w:spacing w:line="276" w:lineRule="auto"/>
              <w:ind w:left="352" w:right="74"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Percentage of contract price per day of delay: 0.5%     </w:t>
            </w:r>
          </w:p>
          <w:p w:rsidR="004D7126" w:rsidRPr="00EB6945" w:rsidRDefault="004D7126" w:rsidP="00BF185C">
            <w:pPr>
              <w:numPr>
                <w:ilvl w:val="0"/>
                <w:numId w:val="21"/>
              </w:numPr>
              <w:spacing w:line="276" w:lineRule="auto"/>
              <w:ind w:left="352" w:right="74"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Max. no. of days of delay: Thirty (30) Calendar Days </w:t>
            </w:r>
          </w:p>
          <w:p w:rsidR="004D7126" w:rsidRPr="00EB6945" w:rsidRDefault="004D7126" w:rsidP="00BF185C">
            <w:pPr>
              <w:numPr>
                <w:ilvl w:val="0"/>
                <w:numId w:val="21"/>
              </w:numPr>
              <w:ind w:left="352"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Next course of action: Thereafter, the contract may be terminated </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14</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Performance Security </w:t>
            </w:r>
          </w:p>
        </w:tc>
        <w:tc>
          <w:tcPr>
            <w:tcW w:w="6850" w:type="dxa"/>
            <w:shd w:val="clear" w:color="auto" w:fill="auto"/>
          </w:tcPr>
          <w:p w:rsidR="00330193" w:rsidRPr="00330193" w:rsidRDefault="00330193" w:rsidP="00BF185C">
            <w:pPr>
              <w:numPr>
                <w:ilvl w:val="0"/>
                <w:numId w:val="21"/>
              </w:numPr>
              <w:spacing w:after="20"/>
              <w:ind w:left="352" w:hanging="35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 xml:space="preserve">Required Amount: </w:t>
            </w:r>
            <w:r w:rsidRPr="007858E9">
              <w:rPr>
                <w:rFonts w:ascii="Source Sans Pro" w:eastAsia="Tahoma" w:hAnsi="Source Sans Pro"/>
                <w:b/>
                <w:color w:val="000000"/>
                <w:sz w:val="22"/>
                <w:szCs w:val="22"/>
                <w:lang w:val="en-US" w:eastAsia="en-US"/>
              </w:rPr>
              <w:t>10</w:t>
            </w:r>
            <w:r w:rsidR="004D7126" w:rsidRPr="007858E9">
              <w:rPr>
                <w:rFonts w:ascii="Source Sans Pro" w:eastAsia="Tahoma" w:hAnsi="Source Sans Pro"/>
                <w:b/>
                <w:color w:val="000000"/>
                <w:sz w:val="22"/>
                <w:szCs w:val="22"/>
                <w:lang w:val="en-US" w:eastAsia="en-US"/>
              </w:rPr>
              <w:t xml:space="preserve">% of </w:t>
            </w:r>
            <w:r w:rsidRPr="007858E9">
              <w:rPr>
                <w:rFonts w:ascii="Source Sans Pro" w:eastAsia="Tahoma" w:hAnsi="Source Sans Pro"/>
                <w:b/>
                <w:color w:val="000000"/>
                <w:sz w:val="22"/>
                <w:szCs w:val="22"/>
                <w:lang w:val="en-US" w:eastAsia="en-US"/>
              </w:rPr>
              <w:t>total contract a</w:t>
            </w:r>
            <w:r w:rsidR="004D7126" w:rsidRPr="007858E9">
              <w:rPr>
                <w:rFonts w:ascii="Source Sans Pro" w:eastAsia="Tahoma" w:hAnsi="Source Sans Pro"/>
                <w:b/>
                <w:color w:val="000000"/>
                <w:sz w:val="22"/>
                <w:szCs w:val="22"/>
                <w:lang w:val="en-US" w:eastAsia="en-US"/>
              </w:rPr>
              <w:t xml:space="preserve">mount </w:t>
            </w:r>
          </w:p>
          <w:p w:rsidR="004D7126" w:rsidRPr="00EB6945" w:rsidRDefault="004D7126" w:rsidP="007858E9">
            <w:pPr>
              <w:numPr>
                <w:ilvl w:val="0"/>
                <w:numId w:val="21"/>
              </w:numPr>
              <w:spacing w:after="20"/>
              <w:ind w:left="352" w:hanging="352"/>
              <w:contextualSpacing/>
              <w:jc w:val="both"/>
              <w:rPr>
                <w:rFonts w:ascii="Source Sans Pro" w:hAnsi="Source Sans Pro"/>
                <w:color w:val="000000"/>
                <w:sz w:val="22"/>
                <w:szCs w:val="22"/>
                <w:lang w:val="en-US" w:eastAsia="en-US"/>
              </w:rPr>
            </w:pPr>
            <w:proofErr w:type="gramStart"/>
            <w:r w:rsidRPr="00EB6945">
              <w:rPr>
                <w:rFonts w:ascii="Source Sans Pro" w:eastAsia="Tahoma" w:hAnsi="Source Sans Pro"/>
                <w:color w:val="000000"/>
                <w:sz w:val="22"/>
                <w:szCs w:val="22"/>
                <w:lang w:val="en-US" w:eastAsia="en-US"/>
              </w:rPr>
              <w:t>icddr,</w:t>
            </w:r>
            <w:proofErr w:type="gramEnd"/>
            <w:r w:rsidRPr="00EB6945">
              <w:rPr>
                <w:rFonts w:ascii="Source Sans Pro" w:eastAsia="Tahoma" w:hAnsi="Source Sans Pro"/>
                <w:color w:val="000000"/>
                <w:sz w:val="22"/>
                <w:szCs w:val="22"/>
                <w:lang w:val="en-US" w:eastAsia="en-US"/>
              </w:rPr>
              <w:t xml:space="preserve">b will withhold the amount of the Performance Security for 30 days after completion of </w:t>
            </w:r>
            <w:r w:rsidR="007858E9">
              <w:rPr>
                <w:rFonts w:ascii="Source Sans Pro" w:eastAsia="Tahoma" w:hAnsi="Source Sans Pro"/>
                <w:color w:val="000000"/>
                <w:sz w:val="22"/>
                <w:szCs w:val="22"/>
                <w:lang w:val="en-US" w:eastAsia="en-US"/>
              </w:rPr>
              <w:t>warranty period</w:t>
            </w:r>
            <w:r w:rsidRPr="00EB6945">
              <w:rPr>
                <w:rFonts w:ascii="Source Sans Pro" w:eastAsia="Tahoma" w:hAnsi="Source Sans Pro"/>
                <w:color w:val="000000"/>
                <w:sz w:val="22"/>
                <w:szCs w:val="22"/>
                <w:lang w:val="en-US" w:eastAsia="en-US"/>
              </w:rPr>
              <w:t xml:space="preserve">. </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15</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Preferred Currency of Bid and Method for Currency conversion </w:t>
            </w:r>
          </w:p>
        </w:tc>
        <w:tc>
          <w:tcPr>
            <w:tcW w:w="6850" w:type="dxa"/>
            <w:shd w:val="clear" w:color="auto" w:fill="auto"/>
          </w:tcPr>
          <w:p w:rsidR="004D7126" w:rsidRPr="00C21D24" w:rsidRDefault="00330193" w:rsidP="00BF185C">
            <w:pPr>
              <w:numPr>
                <w:ilvl w:val="0"/>
                <w:numId w:val="21"/>
              </w:numPr>
              <w:ind w:left="352" w:hanging="35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USD/EURO/GBP/</w:t>
            </w:r>
            <w:r w:rsidR="00C21D24">
              <w:rPr>
                <w:rFonts w:ascii="Source Sans Pro" w:eastAsia="Tahoma" w:hAnsi="Source Sans Pro"/>
                <w:color w:val="000000"/>
                <w:sz w:val="22"/>
                <w:szCs w:val="22"/>
                <w:lang w:val="en-US" w:eastAsia="en-US"/>
              </w:rPr>
              <w:t>JPY/</w:t>
            </w:r>
            <w:r>
              <w:rPr>
                <w:rFonts w:ascii="Source Sans Pro" w:eastAsia="Tahoma" w:hAnsi="Source Sans Pro"/>
                <w:color w:val="000000"/>
                <w:sz w:val="22"/>
                <w:szCs w:val="22"/>
                <w:lang w:val="en-US" w:eastAsia="en-US"/>
              </w:rPr>
              <w:t>BDT</w:t>
            </w:r>
          </w:p>
          <w:p w:rsidR="00C21D24" w:rsidRPr="00EB6945" w:rsidRDefault="00C21D24" w:rsidP="00BF185C">
            <w:pPr>
              <w:numPr>
                <w:ilvl w:val="0"/>
                <w:numId w:val="21"/>
              </w:numPr>
              <w:ind w:left="352" w:hanging="352"/>
              <w:contextualSpacing/>
              <w:jc w:val="both"/>
              <w:rPr>
                <w:rFonts w:ascii="Source Sans Pro" w:hAnsi="Source Sans Pro"/>
                <w:color w:val="000000"/>
                <w:sz w:val="22"/>
                <w:szCs w:val="22"/>
                <w:lang w:val="en-US" w:eastAsia="en-US"/>
              </w:rPr>
            </w:pPr>
            <w:proofErr w:type="gramStart"/>
            <w:r>
              <w:rPr>
                <w:rFonts w:ascii="Source Sans Pro" w:eastAsia="Tahoma" w:hAnsi="Source Sans Pro"/>
                <w:color w:val="000000"/>
                <w:sz w:val="22"/>
                <w:szCs w:val="22"/>
                <w:lang w:val="en-US" w:eastAsia="en-US"/>
              </w:rPr>
              <w:t>icddr,</w:t>
            </w:r>
            <w:proofErr w:type="gramEnd"/>
            <w:r>
              <w:rPr>
                <w:rFonts w:ascii="Source Sans Pro" w:eastAsia="Tahoma" w:hAnsi="Source Sans Pro"/>
                <w:color w:val="000000"/>
                <w:sz w:val="22"/>
                <w:szCs w:val="22"/>
                <w:lang w:val="en-US" w:eastAsia="en-US"/>
              </w:rPr>
              <w:t>b will use its internal conversion rate for financial comparison.</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16</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Deadline for submitting requests for clarifications/ questions </w:t>
            </w:r>
          </w:p>
        </w:tc>
        <w:tc>
          <w:tcPr>
            <w:tcW w:w="6850" w:type="dxa"/>
            <w:shd w:val="clear" w:color="auto" w:fill="auto"/>
            <w:vAlign w:val="center"/>
          </w:tcPr>
          <w:p w:rsidR="004D7126" w:rsidRPr="00EB6945" w:rsidRDefault="004D7126" w:rsidP="00BF185C">
            <w:pPr>
              <w:numPr>
                <w:ilvl w:val="0"/>
                <w:numId w:val="21"/>
              </w:numPr>
              <w:spacing w:after="13"/>
              <w:ind w:left="352"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Five (5) days before the submission date. </w:t>
            </w:r>
          </w:p>
          <w:p w:rsidR="004D7126" w:rsidRPr="00EB6945" w:rsidRDefault="004D7126" w:rsidP="00BF185C">
            <w:pPr>
              <w:ind w:left="352" w:hanging="352"/>
              <w:jc w:val="both"/>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 </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17</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Contact Details for submitting clarifications/ questions</w:t>
            </w:r>
          </w:p>
        </w:tc>
        <w:tc>
          <w:tcPr>
            <w:tcW w:w="6850" w:type="dxa"/>
            <w:shd w:val="clear" w:color="auto" w:fill="auto"/>
            <w:vAlign w:val="center"/>
          </w:tcPr>
          <w:p w:rsidR="004D7126" w:rsidRPr="00EB6945" w:rsidRDefault="004D7126" w:rsidP="00BF185C">
            <w:pPr>
              <w:numPr>
                <w:ilvl w:val="0"/>
                <w:numId w:val="21"/>
              </w:numPr>
              <w:spacing w:after="13"/>
              <w:ind w:left="352"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E-mail address dedicated for this purpose: </w:t>
            </w:r>
            <w:r w:rsidR="00C21D24">
              <w:rPr>
                <w:rFonts w:ascii="Source Sans Pro" w:eastAsia="Tahoma" w:hAnsi="Source Sans Pro"/>
                <w:color w:val="0000FF"/>
                <w:sz w:val="22"/>
                <w:szCs w:val="22"/>
                <w:u w:val="single" w:color="0000FF"/>
                <w:lang w:val="en-US" w:eastAsia="en-US"/>
              </w:rPr>
              <w:t>supplychain@icddrb.org</w:t>
            </w:r>
            <w:r w:rsidRPr="00EB6945">
              <w:rPr>
                <w:rFonts w:ascii="Source Sans Pro" w:eastAsia="Tahoma" w:hAnsi="Source Sans Pro"/>
                <w:color w:val="000000"/>
                <w:sz w:val="22"/>
                <w:szCs w:val="22"/>
                <w:lang w:val="en-US" w:eastAsia="en-US"/>
              </w:rPr>
              <w:t xml:space="preserve"> </w:t>
            </w:r>
          </w:p>
          <w:p w:rsidR="004D7126" w:rsidRPr="00EB6945" w:rsidRDefault="004D7126" w:rsidP="00BF185C">
            <w:pPr>
              <w:numPr>
                <w:ilvl w:val="0"/>
                <w:numId w:val="21"/>
              </w:numPr>
              <w:ind w:left="352"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Any delay in </w:t>
            </w:r>
            <w:proofErr w:type="spellStart"/>
            <w:r w:rsidRPr="00EB6945">
              <w:rPr>
                <w:rFonts w:ascii="Source Sans Pro" w:eastAsia="Tahoma" w:hAnsi="Source Sans Pro"/>
                <w:color w:val="000000"/>
                <w:sz w:val="22"/>
                <w:szCs w:val="22"/>
                <w:lang w:val="en-US" w:eastAsia="en-US"/>
              </w:rPr>
              <w:t>icddr</w:t>
            </w:r>
            <w:proofErr w:type="gramStart"/>
            <w:r w:rsidRPr="00EB6945">
              <w:rPr>
                <w:rFonts w:ascii="Source Sans Pro" w:eastAsia="Tahoma" w:hAnsi="Source Sans Pro"/>
                <w:color w:val="000000"/>
                <w:sz w:val="22"/>
                <w:szCs w:val="22"/>
                <w:lang w:val="en-US" w:eastAsia="en-US"/>
              </w:rPr>
              <w:t>,b’s</w:t>
            </w:r>
            <w:proofErr w:type="spellEnd"/>
            <w:proofErr w:type="gramEnd"/>
            <w:r w:rsidRPr="00EB6945">
              <w:rPr>
                <w:rFonts w:ascii="Source Sans Pro" w:eastAsia="Tahoma" w:hAnsi="Source Sans Pro"/>
                <w:color w:val="000000"/>
                <w:sz w:val="22"/>
                <w:szCs w:val="22"/>
                <w:lang w:val="en-US" w:eastAsia="en-US"/>
              </w:rPr>
              <w:t xml:space="preserve"> response shall be not used as a reason for extending the deadline for submission, unless icddr,b determines that such an extension is necessary and communicates a new deadline to the Proposers. </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18</w:t>
            </w:r>
          </w:p>
        </w:tc>
        <w:tc>
          <w:tcPr>
            <w:tcW w:w="1882" w:type="dxa"/>
            <w:shd w:val="clear" w:color="auto" w:fill="auto"/>
          </w:tcPr>
          <w:p w:rsidR="004D7126" w:rsidRPr="00EB6945" w:rsidRDefault="004D7126" w:rsidP="0077351F">
            <w:pPr>
              <w:spacing w:after="17"/>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Manner of Disseminating </w:t>
            </w:r>
          </w:p>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Supplemental Information to the ITB and responses/clarifications to queries </w:t>
            </w:r>
          </w:p>
        </w:tc>
        <w:tc>
          <w:tcPr>
            <w:tcW w:w="6850" w:type="dxa"/>
            <w:shd w:val="clear" w:color="auto" w:fill="auto"/>
            <w:vAlign w:val="center"/>
          </w:tcPr>
          <w:p w:rsidR="004D7126" w:rsidRPr="00EB6945" w:rsidRDefault="004D7126" w:rsidP="00BF185C">
            <w:pPr>
              <w:numPr>
                <w:ilvl w:val="0"/>
                <w:numId w:val="22"/>
              </w:numPr>
              <w:spacing w:after="42"/>
              <w:ind w:left="352"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Direct communication to prospective Bidders by email  </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19</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No. of copies of Bid that must be submitted  </w:t>
            </w:r>
          </w:p>
        </w:tc>
        <w:tc>
          <w:tcPr>
            <w:tcW w:w="6850" w:type="dxa"/>
            <w:shd w:val="clear" w:color="auto" w:fill="auto"/>
            <w:vAlign w:val="center"/>
          </w:tcPr>
          <w:p w:rsidR="004D7126" w:rsidRPr="00C21D24" w:rsidRDefault="004D7126" w:rsidP="00BF185C">
            <w:pPr>
              <w:numPr>
                <w:ilvl w:val="0"/>
                <w:numId w:val="23"/>
              </w:numPr>
              <w:spacing w:after="15"/>
              <w:ind w:left="352"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Original: One (1) </w:t>
            </w:r>
            <w:r w:rsidR="00C21D24">
              <w:rPr>
                <w:rFonts w:ascii="Source Sans Pro" w:eastAsia="Tahoma" w:hAnsi="Source Sans Pro"/>
                <w:color w:val="000000"/>
                <w:sz w:val="22"/>
                <w:szCs w:val="22"/>
                <w:lang w:val="en-US" w:eastAsia="en-US"/>
              </w:rPr>
              <w:t>by Email.</w:t>
            </w:r>
          </w:p>
          <w:p w:rsidR="00C21D24" w:rsidRPr="00C21D24" w:rsidRDefault="00C21D24" w:rsidP="00BF185C">
            <w:pPr>
              <w:numPr>
                <w:ilvl w:val="0"/>
                <w:numId w:val="23"/>
              </w:numPr>
              <w:spacing w:after="15"/>
              <w:ind w:left="352" w:hanging="35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Technical and Financial Proposal must be separate.</w:t>
            </w:r>
          </w:p>
          <w:p w:rsidR="00C21D24" w:rsidRPr="00C21D24" w:rsidRDefault="00C21D24" w:rsidP="00BF185C">
            <w:pPr>
              <w:numPr>
                <w:ilvl w:val="0"/>
                <w:numId w:val="23"/>
              </w:numPr>
              <w:spacing w:after="15"/>
              <w:ind w:left="352" w:hanging="35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 xml:space="preserve">Both technical and financial proposal must submit within the deadline to </w:t>
            </w:r>
            <w:hyperlink r:id="rId9" w:history="1">
              <w:r w:rsidRPr="00DB205C">
                <w:rPr>
                  <w:rStyle w:val="Hyperlink"/>
                  <w:rFonts w:ascii="Source Sans Pro" w:eastAsia="Tahoma" w:hAnsi="Source Sans Pro"/>
                  <w:sz w:val="22"/>
                  <w:szCs w:val="22"/>
                  <w:lang w:val="en-US" w:eastAsia="en-US"/>
                </w:rPr>
                <w:t>supplychain@icddrb.org</w:t>
              </w:r>
            </w:hyperlink>
            <w:r>
              <w:rPr>
                <w:rFonts w:ascii="Source Sans Pro" w:eastAsia="Tahoma" w:hAnsi="Source Sans Pro"/>
                <w:color w:val="000000"/>
                <w:sz w:val="22"/>
                <w:szCs w:val="22"/>
                <w:lang w:val="en-US" w:eastAsia="en-US"/>
              </w:rPr>
              <w:t xml:space="preserve"> .</w:t>
            </w:r>
          </w:p>
          <w:p w:rsidR="00C21D24" w:rsidRPr="00EB6945" w:rsidRDefault="00C21D24" w:rsidP="00C21D24">
            <w:pPr>
              <w:numPr>
                <w:ilvl w:val="0"/>
                <w:numId w:val="23"/>
              </w:numPr>
              <w:spacing w:after="15"/>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 xml:space="preserve">Financial Proposal must be password protected and the password of the financial proposal only to share with Ms. </w:t>
            </w:r>
            <w:r w:rsidRPr="00C21D24">
              <w:rPr>
                <w:rFonts w:ascii="Source Sans Pro" w:eastAsia="Tahoma" w:hAnsi="Source Sans Pro"/>
                <w:color w:val="000000"/>
                <w:sz w:val="22"/>
                <w:szCs w:val="22"/>
                <w:lang w:val="en-US" w:eastAsia="en-US"/>
              </w:rPr>
              <w:t xml:space="preserve">Shuraiya Parvin Banu </w:t>
            </w:r>
            <w:hyperlink r:id="rId10" w:history="1">
              <w:r w:rsidRPr="00DB205C">
                <w:rPr>
                  <w:rStyle w:val="Hyperlink"/>
                  <w:rFonts w:ascii="Source Sans Pro" w:eastAsia="Tahoma" w:hAnsi="Source Sans Pro"/>
                  <w:sz w:val="22"/>
                  <w:szCs w:val="22"/>
                  <w:lang w:val="en-US" w:eastAsia="en-US"/>
                </w:rPr>
                <w:t>shuraiya@icddrb.org</w:t>
              </w:r>
            </w:hyperlink>
            <w:r>
              <w:rPr>
                <w:rFonts w:ascii="Source Sans Pro" w:eastAsia="Tahoma" w:hAnsi="Source Sans Pro"/>
                <w:color w:val="000000"/>
                <w:sz w:val="22"/>
                <w:szCs w:val="22"/>
                <w:lang w:val="en-US" w:eastAsia="en-US"/>
              </w:rPr>
              <w:t xml:space="preserve"> .</w:t>
            </w:r>
          </w:p>
          <w:p w:rsidR="004D7126" w:rsidRPr="00EB6945" w:rsidRDefault="004D7126" w:rsidP="00BF185C">
            <w:pPr>
              <w:ind w:left="352" w:hanging="352"/>
              <w:jc w:val="both"/>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 </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lastRenderedPageBreak/>
              <w:t>20</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Deadline of Bid Submission  </w:t>
            </w:r>
          </w:p>
        </w:tc>
        <w:tc>
          <w:tcPr>
            <w:tcW w:w="6850" w:type="dxa"/>
            <w:shd w:val="clear" w:color="auto" w:fill="auto"/>
            <w:vAlign w:val="center"/>
          </w:tcPr>
          <w:p w:rsidR="004D7126" w:rsidRPr="00EB6945" w:rsidRDefault="004D7126" w:rsidP="00BF185C">
            <w:pPr>
              <w:numPr>
                <w:ilvl w:val="0"/>
                <w:numId w:val="23"/>
              </w:numPr>
              <w:spacing w:after="60"/>
              <w:ind w:left="352"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Date and Time: </w:t>
            </w:r>
            <w:r w:rsidR="00C21D24">
              <w:rPr>
                <w:rFonts w:ascii="Source Sans Pro" w:eastAsia="Tahoma" w:hAnsi="Source Sans Pro"/>
                <w:color w:val="000000"/>
                <w:sz w:val="22"/>
                <w:szCs w:val="22"/>
                <w:lang w:val="en-US" w:eastAsia="en-US"/>
              </w:rPr>
              <w:t>3</w:t>
            </w:r>
            <w:r w:rsidR="00C21D24" w:rsidRPr="00C21D24">
              <w:rPr>
                <w:rFonts w:ascii="Source Sans Pro" w:eastAsia="Tahoma" w:hAnsi="Source Sans Pro"/>
                <w:color w:val="000000"/>
                <w:sz w:val="22"/>
                <w:szCs w:val="22"/>
                <w:vertAlign w:val="superscript"/>
                <w:lang w:val="en-US" w:eastAsia="en-US"/>
              </w:rPr>
              <w:t>rd</w:t>
            </w:r>
            <w:r w:rsidR="00C21D24">
              <w:rPr>
                <w:rFonts w:ascii="Source Sans Pro" w:eastAsia="Tahoma" w:hAnsi="Source Sans Pro"/>
                <w:color w:val="000000"/>
                <w:sz w:val="22"/>
                <w:szCs w:val="22"/>
                <w:lang w:val="en-US" w:eastAsia="en-US"/>
              </w:rPr>
              <w:t xml:space="preserve"> Dec 2020</w:t>
            </w:r>
          </w:p>
          <w:p w:rsidR="004D7126" w:rsidRPr="00EB6945" w:rsidRDefault="004D7126" w:rsidP="00BF185C">
            <w:pPr>
              <w:numPr>
                <w:ilvl w:val="0"/>
                <w:numId w:val="23"/>
              </w:numPr>
              <w:spacing w:after="60"/>
              <w:ind w:left="352" w:hanging="35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Time Zone: BST </w:t>
            </w:r>
            <w:r w:rsidR="00C21D24">
              <w:rPr>
                <w:rFonts w:ascii="Source Sans Pro" w:eastAsia="Tahoma" w:hAnsi="Source Sans Pro"/>
                <w:color w:val="000000"/>
                <w:sz w:val="22"/>
                <w:szCs w:val="22"/>
                <w:lang w:val="en-US" w:eastAsia="en-US"/>
              </w:rPr>
              <w:t>2:30PM [Local Time]</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21</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Manner of Submitting Bid </w:t>
            </w:r>
          </w:p>
        </w:tc>
        <w:tc>
          <w:tcPr>
            <w:tcW w:w="6850" w:type="dxa"/>
            <w:shd w:val="clear" w:color="auto" w:fill="auto"/>
            <w:vAlign w:val="center"/>
          </w:tcPr>
          <w:p w:rsidR="004D7126" w:rsidRPr="00EB6945" w:rsidRDefault="00C21D24" w:rsidP="00C21D24">
            <w:pPr>
              <w:numPr>
                <w:ilvl w:val="0"/>
                <w:numId w:val="24"/>
              </w:numPr>
              <w:ind w:left="352" w:hanging="35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Email</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22</w:t>
            </w:r>
          </w:p>
        </w:tc>
        <w:tc>
          <w:tcPr>
            <w:tcW w:w="1882" w:type="dxa"/>
            <w:shd w:val="clear" w:color="auto" w:fill="auto"/>
          </w:tcPr>
          <w:p w:rsidR="004D7126" w:rsidRPr="00EB6945" w:rsidRDefault="004D7126" w:rsidP="00C21D24">
            <w:pPr>
              <w:ind w:right="23"/>
              <w:rPr>
                <w:rFonts w:ascii="Source Sans Pro" w:hAnsi="Source Sans Pro"/>
                <w:sz w:val="22"/>
                <w:szCs w:val="22"/>
                <w:lang w:val="en-US" w:eastAsia="en-US"/>
              </w:rPr>
            </w:pPr>
            <w:r w:rsidRPr="00EB6945">
              <w:rPr>
                <w:rFonts w:ascii="Source Sans Pro" w:eastAsia="Tahoma" w:hAnsi="Source Sans Pro"/>
                <w:b/>
                <w:sz w:val="22"/>
                <w:szCs w:val="22"/>
                <w:lang w:val="en-US" w:eastAsia="en-US"/>
              </w:rPr>
              <w:t>Conditions and Procedures for electronic submission</w:t>
            </w:r>
          </w:p>
        </w:tc>
        <w:tc>
          <w:tcPr>
            <w:tcW w:w="6850" w:type="dxa"/>
            <w:shd w:val="clear" w:color="auto" w:fill="auto"/>
          </w:tcPr>
          <w:p w:rsidR="004D7126" w:rsidRPr="00EB6945" w:rsidRDefault="004D7126" w:rsidP="00BF185C">
            <w:pPr>
              <w:spacing w:after="4"/>
              <w:ind w:hanging="8"/>
              <w:jc w:val="both"/>
              <w:rPr>
                <w:rFonts w:ascii="Source Sans Pro" w:hAnsi="Source Sans Pro"/>
                <w:sz w:val="22"/>
                <w:szCs w:val="22"/>
                <w:lang w:val="en-US" w:eastAsia="en-US"/>
              </w:rPr>
            </w:pPr>
            <w:r w:rsidRPr="00EB6945">
              <w:rPr>
                <w:rFonts w:ascii="Source Sans Pro" w:eastAsia="Segoe UI Symbol" w:hAnsi="Source Sans Pro"/>
                <w:sz w:val="22"/>
                <w:szCs w:val="22"/>
                <w:lang w:val="en-US" w:eastAsia="en-US"/>
              </w:rPr>
              <w:t xml:space="preserve">Allowed </w:t>
            </w:r>
          </w:p>
          <w:p w:rsidR="004D7126" w:rsidRPr="00EB6945" w:rsidRDefault="004D7126" w:rsidP="00BF185C">
            <w:pPr>
              <w:spacing w:after="17"/>
              <w:ind w:hanging="8"/>
              <w:jc w:val="both"/>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Official Address for e-submission is: </w:t>
            </w:r>
          </w:p>
          <w:p w:rsidR="00C21D24" w:rsidRDefault="007F787F" w:rsidP="00BF185C">
            <w:pPr>
              <w:spacing w:after="241" w:line="274" w:lineRule="auto"/>
              <w:ind w:left="262" w:hanging="262"/>
              <w:jc w:val="both"/>
              <w:rPr>
                <w:rFonts w:ascii="Source Sans Pro" w:eastAsia="Tahoma" w:hAnsi="Source Sans Pro"/>
                <w:color w:val="000000"/>
                <w:sz w:val="22"/>
                <w:szCs w:val="22"/>
                <w:lang w:val="en-US" w:eastAsia="en-US"/>
              </w:rPr>
            </w:pPr>
            <w:hyperlink r:id="rId11" w:history="1">
              <w:r w:rsidR="00C21D24" w:rsidRPr="00DB205C">
                <w:rPr>
                  <w:rStyle w:val="Hyperlink"/>
                  <w:rFonts w:ascii="Source Sans Pro" w:eastAsia="Tahoma" w:hAnsi="Source Sans Pro"/>
                  <w:sz w:val="22"/>
                  <w:szCs w:val="22"/>
                  <w:lang w:val="en-US" w:eastAsia="en-US"/>
                </w:rPr>
                <w:t>supplychain@icddrb.org</w:t>
              </w:r>
            </w:hyperlink>
            <w:r w:rsidR="00C21D24">
              <w:rPr>
                <w:rFonts w:ascii="Source Sans Pro" w:eastAsia="Tahoma" w:hAnsi="Source Sans Pro"/>
                <w:color w:val="000000"/>
                <w:sz w:val="22"/>
                <w:szCs w:val="22"/>
                <w:lang w:val="en-US" w:eastAsia="en-US"/>
              </w:rPr>
              <w:t xml:space="preserve"> </w:t>
            </w:r>
          </w:p>
          <w:p w:rsidR="00BF185C" w:rsidRPr="00C21D24" w:rsidRDefault="004D7126" w:rsidP="00C21D24">
            <w:pPr>
              <w:pStyle w:val="ListParagraph"/>
              <w:numPr>
                <w:ilvl w:val="0"/>
                <w:numId w:val="40"/>
              </w:numPr>
              <w:spacing w:after="241" w:line="274" w:lineRule="auto"/>
              <w:jc w:val="both"/>
              <w:rPr>
                <w:rFonts w:ascii="Source Sans Pro" w:eastAsia="Tahoma" w:hAnsi="Source Sans Pro"/>
                <w:sz w:val="22"/>
                <w:szCs w:val="22"/>
                <w:lang w:val="en-US" w:eastAsia="en-US"/>
              </w:rPr>
            </w:pPr>
            <w:r w:rsidRPr="00C21D24">
              <w:rPr>
                <w:rFonts w:ascii="Source Sans Pro" w:eastAsia="Tahoma" w:hAnsi="Source Sans Pro"/>
                <w:sz w:val="22"/>
                <w:szCs w:val="22"/>
                <w:lang w:val="en-US" w:eastAsia="en-US"/>
              </w:rPr>
              <w:t xml:space="preserve">Please send electronic proposals in PDF format only, with </w:t>
            </w:r>
            <w:r w:rsidR="00C21D24">
              <w:rPr>
                <w:rFonts w:ascii="Source Sans Pro" w:eastAsia="Tahoma" w:hAnsi="Source Sans Pro"/>
                <w:sz w:val="22"/>
                <w:szCs w:val="22"/>
                <w:lang w:val="en-US" w:eastAsia="en-US"/>
              </w:rPr>
              <w:t xml:space="preserve">password protected </w:t>
            </w:r>
            <w:proofErr w:type="gramStart"/>
            <w:r w:rsidRPr="00C21D24">
              <w:rPr>
                <w:rFonts w:ascii="Source Sans Pro" w:eastAsia="Tahoma" w:hAnsi="Source Sans Pro"/>
                <w:sz w:val="22"/>
                <w:szCs w:val="22"/>
                <w:lang w:val="en-US" w:eastAsia="en-US"/>
              </w:rPr>
              <w:t>Financia</w:t>
            </w:r>
            <w:r w:rsidR="00C21D24" w:rsidRPr="00C21D24">
              <w:rPr>
                <w:rFonts w:ascii="Source Sans Pro" w:eastAsia="Tahoma" w:hAnsi="Source Sans Pro"/>
                <w:sz w:val="22"/>
                <w:szCs w:val="22"/>
                <w:lang w:val="en-US" w:eastAsia="en-US"/>
              </w:rPr>
              <w:t>l</w:t>
            </w:r>
            <w:proofErr w:type="gramEnd"/>
            <w:r w:rsidR="00C21D24" w:rsidRPr="00C21D24">
              <w:rPr>
                <w:rFonts w:ascii="Source Sans Pro" w:eastAsia="Tahoma" w:hAnsi="Source Sans Pro"/>
                <w:sz w:val="22"/>
                <w:szCs w:val="22"/>
                <w:lang w:val="en-US" w:eastAsia="en-US"/>
              </w:rPr>
              <w:t xml:space="preserve"> proposals, and free of virus.</w:t>
            </w:r>
          </w:p>
          <w:p w:rsidR="004D7126" w:rsidRPr="00C21D24" w:rsidRDefault="00C21D24" w:rsidP="00C21D24">
            <w:pPr>
              <w:pStyle w:val="ListParagraph"/>
              <w:numPr>
                <w:ilvl w:val="0"/>
                <w:numId w:val="40"/>
              </w:numPr>
              <w:spacing w:after="241" w:line="274" w:lineRule="auto"/>
              <w:jc w:val="both"/>
              <w:rPr>
                <w:rFonts w:ascii="Source Sans Pro" w:hAnsi="Source Sans Pro"/>
                <w:sz w:val="22"/>
                <w:szCs w:val="22"/>
                <w:lang w:val="en-US" w:eastAsia="en-US"/>
              </w:rPr>
            </w:pPr>
            <w:r w:rsidRPr="00C21D24">
              <w:rPr>
                <w:rFonts w:ascii="Source Sans Pro" w:eastAsia="Tahoma" w:hAnsi="Source Sans Pro"/>
                <w:sz w:val="22"/>
                <w:szCs w:val="22"/>
                <w:lang w:val="en-US" w:eastAsia="en-US"/>
              </w:rPr>
              <w:t>Bid Opening will not conducted as ‘Public Opening’.</w:t>
            </w:r>
          </w:p>
          <w:p w:rsidR="004D7126" w:rsidRPr="00C21D24" w:rsidRDefault="004D7126" w:rsidP="00C21D24">
            <w:pPr>
              <w:pStyle w:val="ListParagraph"/>
              <w:numPr>
                <w:ilvl w:val="0"/>
                <w:numId w:val="40"/>
              </w:numPr>
              <w:jc w:val="both"/>
              <w:rPr>
                <w:rFonts w:ascii="Source Sans Pro" w:eastAsia="Tahoma" w:hAnsi="Source Sans Pro"/>
                <w:sz w:val="22"/>
                <w:szCs w:val="22"/>
                <w:lang w:val="en-US" w:eastAsia="en-US"/>
              </w:rPr>
            </w:pPr>
            <w:r w:rsidRPr="00C21D24">
              <w:rPr>
                <w:rFonts w:ascii="Source Sans Pro" w:eastAsia="Tahoma" w:hAnsi="Source Sans Pro"/>
                <w:sz w:val="22"/>
                <w:szCs w:val="22"/>
                <w:lang w:val="en-US" w:eastAsia="en-US"/>
              </w:rPr>
              <w:t xml:space="preserve">Password for Financial Proposal </w:t>
            </w:r>
            <w:r w:rsidR="00F73AE0">
              <w:rPr>
                <w:rFonts w:ascii="Source Sans Pro" w:eastAsia="Tahoma" w:hAnsi="Source Sans Pro"/>
                <w:color w:val="000000"/>
                <w:sz w:val="22"/>
                <w:szCs w:val="22"/>
                <w:lang w:val="en-US" w:eastAsia="en-US"/>
              </w:rPr>
              <w:t xml:space="preserve">only to share with Ms. </w:t>
            </w:r>
            <w:r w:rsidR="00F73AE0" w:rsidRPr="00C21D24">
              <w:rPr>
                <w:rFonts w:ascii="Source Sans Pro" w:eastAsia="Tahoma" w:hAnsi="Source Sans Pro"/>
                <w:color w:val="000000"/>
                <w:sz w:val="22"/>
                <w:szCs w:val="22"/>
                <w:lang w:val="en-US" w:eastAsia="en-US"/>
              </w:rPr>
              <w:t xml:space="preserve">Shuraiya Parvin Banu </w:t>
            </w:r>
            <w:hyperlink r:id="rId12" w:history="1">
              <w:r w:rsidR="00F73AE0" w:rsidRPr="00DB205C">
                <w:rPr>
                  <w:rStyle w:val="Hyperlink"/>
                  <w:rFonts w:ascii="Source Sans Pro" w:eastAsia="Tahoma" w:hAnsi="Source Sans Pro"/>
                  <w:sz w:val="22"/>
                  <w:szCs w:val="22"/>
                  <w:lang w:val="en-US" w:eastAsia="en-US"/>
                </w:rPr>
                <w:t>shuraiya@icddrb.org</w:t>
              </w:r>
            </w:hyperlink>
            <w:r w:rsidR="00F73AE0">
              <w:rPr>
                <w:rFonts w:ascii="Source Sans Pro" w:eastAsia="Tahoma" w:hAnsi="Source Sans Pro"/>
                <w:sz w:val="22"/>
                <w:szCs w:val="22"/>
                <w:lang w:val="en-US" w:eastAsia="en-US"/>
              </w:rPr>
              <w:t>, after the bid submission deadline; but within the submission date.</w:t>
            </w:r>
            <w:r w:rsidRPr="00C21D24">
              <w:rPr>
                <w:rFonts w:ascii="Source Sans Pro" w:eastAsia="Tahoma" w:hAnsi="Source Sans Pro"/>
                <w:sz w:val="22"/>
                <w:szCs w:val="22"/>
                <w:lang w:val="en-US" w:eastAsia="en-US"/>
              </w:rPr>
              <w:t xml:space="preserve"> </w:t>
            </w:r>
          </w:p>
          <w:p w:rsidR="004D7126" w:rsidRPr="00C21D24" w:rsidRDefault="004D7126" w:rsidP="00C21D24">
            <w:pPr>
              <w:pStyle w:val="ListParagraph"/>
              <w:numPr>
                <w:ilvl w:val="0"/>
                <w:numId w:val="40"/>
              </w:numPr>
              <w:spacing w:after="257"/>
              <w:jc w:val="both"/>
              <w:rPr>
                <w:rFonts w:ascii="Source Sans Pro" w:hAnsi="Source Sans Pro"/>
                <w:sz w:val="22"/>
                <w:szCs w:val="22"/>
                <w:lang w:val="en-US" w:eastAsia="en-US"/>
              </w:rPr>
            </w:pPr>
            <w:r w:rsidRPr="00C21D24">
              <w:rPr>
                <w:rFonts w:ascii="Source Sans Pro" w:eastAsia="Tahoma" w:hAnsi="Source Sans Pro"/>
                <w:sz w:val="22"/>
                <w:szCs w:val="22"/>
                <w:lang w:val="en-US" w:eastAsia="en-US"/>
              </w:rPr>
              <w:t>Maximum File Size</w:t>
            </w:r>
            <w:r w:rsidR="00F73AE0">
              <w:rPr>
                <w:rFonts w:ascii="Source Sans Pro" w:eastAsia="Tahoma" w:hAnsi="Source Sans Pro"/>
                <w:sz w:val="22"/>
                <w:szCs w:val="22"/>
                <w:lang w:val="en-US" w:eastAsia="en-US"/>
              </w:rPr>
              <w:t xml:space="preserve"> for both Proposal : 7</w:t>
            </w:r>
            <w:r w:rsidRPr="00C21D24">
              <w:rPr>
                <w:rFonts w:ascii="Source Sans Pro" w:eastAsia="Tahoma" w:hAnsi="Source Sans Pro"/>
                <w:sz w:val="22"/>
                <w:szCs w:val="22"/>
                <w:lang w:val="en-US" w:eastAsia="en-US"/>
              </w:rPr>
              <w:t xml:space="preserve">MB  </w:t>
            </w:r>
          </w:p>
          <w:p w:rsidR="004D7126" w:rsidRPr="00F73AE0" w:rsidRDefault="004D7126" w:rsidP="00C21D24">
            <w:pPr>
              <w:pStyle w:val="ListParagraph"/>
              <w:numPr>
                <w:ilvl w:val="0"/>
                <w:numId w:val="40"/>
              </w:numPr>
              <w:spacing w:after="254"/>
              <w:jc w:val="both"/>
              <w:rPr>
                <w:rFonts w:ascii="Source Sans Pro" w:hAnsi="Source Sans Pro"/>
                <w:sz w:val="22"/>
                <w:szCs w:val="22"/>
                <w:lang w:val="en-US" w:eastAsia="en-US"/>
              </w:rPr>
            </w:pPr>
            <w:r w:rsidRPr="00C21D24">
              <w:rPr>
                <w:rFonts w:ascii="Source Sans Pro" w:eastAsia="Tahoma" w:hAnsi="Source Sans Pro"/>
                <w:sz w:val="22"/>
                <w:szCs w:val="22"/>
                <w:lang w:val="en-US" w:eastAsia="en-US"/>
              </w:rPr>
              <w:t xml:space="preserve">Copies to be transmitted: 1 (one) </w:t>
            </w:r>
          </w:p>
          <w:p w:rsidR="00F73AE0" w:rsidRPr="00C21D24" w:rsidRDefault="00F73AE0" w:rsidP="00F73AE0">
            <w:pPr>
              <w:pStyle w:val="ListParagraph"/>
              <w:spacing w:after="254"/>
              <w:ind w:left="360"/>
              <w:jc w:val="both"/>
              <w:rPr>
                <w:rFonts w:ascii="Source Sans Pro" w:hAnsi="Source Sans Pro"/>
                <w:sz w:val="22"/>
                <w:szCs w:val="22"/>
                <w:lang w:val="en-US" w:eastAsia="en-US"/>
              </w:rPr>
            </w:pPr>
          </w:p>
          <w:p w:rsidR="00F73AE0" w:rsidRDefault="004D7126" w:rsidP="00F73AE0">
            <w:pPr>
              <w:pStyle w:val="ListParagraph"/>
              <w:numPr>
                <w:ilvl w:val="1"/>
                <w:numId w:val="40"/>
              </w:numPr>
              <w:spacing w:after="241" w:line="275" w:lineRule="auto"/>
              <w:jc w:val="both"/>
              <w:rPr>
                <w:rFonts w:ascii="Source Sans Pro" w:eastAsia="Tahoma" w:hAnsi="Source Sans Pro"/>
                <w:sz w:val="22"/>
                <w:szCs w:val="22"/>
                <w:lang w:val="en-US" w:eastAsia="en-US"/>
              </w:rPr>
            </w:pPr>
            <w:r w:rsidRPr="00F73AE0">
              <w:rPr>
                <w:rFonts w:ascii="Source Sans Pro" w:eastAsia="Tahoma" w:hAnsi="Source Sans Pro"/>
                <w:sz w:val="22"/>
                <w:szCs w:val="22"/>
                <w:lang w:val="en-US" w:eastAsia="en-US"/>
              </w:rPr>
              <w:t>As an e-mail can take some time to arrive after it is sent, we advise all Proposers to send e-mail submissions well before the deadline. Please be aware that bids e-mailed to icddr</w:t>
            </w:r>
            <w:proofErr w:type="gramStart"/>
            <w:r w:rsidRPr="00F73AE0">
              <w:rPr>
                <w:rFonts w:ascii="Source Sans Pro" w:eastAsia="Tahoma" w:hAnsi="Source Sans Pro"/>
                <w:sz w:val="22"/>
                <w:szCs w:val="22"/>
                <w:lang w:val="en-US" w:eastAsia="en-US"/>
              </w:rPr>
              <w:t>,b</w:t>
            </w:r>
            <w:proofErr w:type="gramEnd"/>
            <w:r w:rsidRPr="00F73AE0">
              <w:rPr>
                <w:rFonts w:ascii="Source Sans Pro" w:eastAsia="Tahoma" w:hAnsi="Source Sans Pro"/>
                <w:sz w:val="22"/>
                <w:szCs w:val="22"/>
                <w:lang w:val="en-US" w:eastAsia="en-US"/>
              </w:rPr>
              <w:t xml:space="preserve"> will be rejected if they are received after the deadline for bid submission.  </w:t>
            </w:r>
          </w:p>
          <w:p w:rsidR="00F73AE0" w:rsidRDefault="004D7126" w:rsidP="00F73AE0">
            <w:pPr>
              <w:pStyle w:val="ListParagraph"/>
              <w:numPr>
                <w:ilvl w:val="1"/>
                <w:numId w:val="40"/>
              </w:numPr>
              <w:spacing w:after="241" w:line="275" w:lineRule="auto"/>
              <w:jc w:val="both"/>
              <w:rPr>
                <w:rFonts w:ascii="Source Sans Pro" w:eastAsia="Tahoma" w:hAnsi="Source Sans Pro"/>
                <w:sz w:val="22"/>
                <w:szCs w:val="22"/>
                <w:lang w:val="en-US" w:eastAsia="en-US"/>
              </w:rPr>
            </w:pPr>
            <w:r w:rsidRPr="00F73AE0">
              <w:rPr>
                <w:rFonts w:ascii="Source Sans Pro" w:eastAsia="Tahoma" w:hAnsi="Source Sans Pro"/>
                <w:sz w:val="22"/>
                <w:szCs w:val="22"/>
                <w:lang w:val="en-US" w:eastAsia="en-US"/>
              </w:rPr>
              <w:t>When choosing to submit their proposals electronically, Proposers are solely responsible for ensuring that any and all files sent to icddr,</w:t>
            </w:r>
            <w:proofErr w:type="spellStart"/>
            <w:r w:rsidRPr="00F73AE0">
              <w:rPr>
                <w:rFonts w:ascii="Source Sans Pro" w:eastAsia="Tahoma" w:hAnsi="Source Sans Pro"/>
                <w:sz w:val="22"/>
                <w:szCs w:val="22"/>
                <w:lang w:val="en-US" w:eastAsia="en-US"/>
              </w:rPr>
              <w:t>b are</w:t>
            </w:r>
            <w:proofErr w:type="spellEnd"/>
            <w:r w:rsidRPr="00F73AE0">
              <w:rPr>
                <w:rFonts w:ascii="Source Sans Pro" w:eastAsia="Tahoma" w:hAnsi="Source Sans Pro"/>
                <w:sz w:val="22"/>
                <w:szCs w:val="22"/>
                <w:lang w:val="en-US" w:eastAsia="en-US"/>
              </w:rPr>
              <w:t xml:space="preserve"> readable, that is, uncorrupted, in the indicated electronic format, and free from viruses and malware.  </w:t>
            </w:r>
          </w:p>
          <w:p w:rsidR="004D7126" w:rsidRPr="00F73AE0" w:rsidRDefault="004D7126" w:rsidP="00F73AE0">
            <w:pPr>
              <w:pStyle w:val="ListParagraph"/>
              <w:numPr>
                <w:ilvl w:val="1"/>
                <w:numId w:val="40"/>
              </w:numPr>
              <w:spacing w:after="241" w:line="275" w:lineRule="auto"/>
              <w:jc w:val="both"/>
              <w:rPr>
                <w:rFonts w:ascii="Source Sans Pro" w:eastAsia="Tahoma" w:hAnsi="Source Sans Pro"/>
                <w:sz w:val="22"/>
                <w:szCs w:val="22"/>
                <w:lang w:val="en-US" w:eastAsia="en-US"/>
              </w:rPr>
            </w:pPr>
            <w:r w:rsidRPr="00F73AE0">
              <w:rPr>
                <w:rFonts w:ascii="Source Sans Pro" w:eastAsia="Tahoma" w:hAnsi="Source Sans Pro"/>
                <w:sz w:val="22"/>
                <w:szCs w:val="22"/>
                <w:lang w:val="en-US" w:eastAsia="en-US"/>
              </w:rPr>
              <w:t>Proposal sent to the private email addresses of any pr</w:t>
            </w:r>
            <w:r w:rsidR="00F73AE0">
              <w:rPr>
                <w:rFonts w:ascii="Source Sans Pro" w:eastAsia="Tahoma" w:hAnsi="Source Sans Pro"/>
                <w:sz w:val="22"/>
                <w:szCs w:val="22"/>
                <w:lang w:val="en-US" w:eastAsia="en-US"/>
              </w:rPr>
              <w:t>ocurement staff may be rejected.</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23</w:t>
            </w:r>
          </w:p>
        </w:tc>
        <w:tc>
          <w:tcPr>
            <w:tcW w:w="1882" w:type="dxa"/>
            <w:shd w:val="clear" w:color="auto" w:fill="auto"/>
          </w:tcPr>
          <w:p w:rsidR="004D7126" w:rsidRPr="00EB6945" w:rsidRDefault="004D7126" w:rsidP="0077351F">
            <w:pPr>
              <w:ind w:right="14"/>
              <w:rPr>
                <w:rFonts w:ascii="Source Sans Pro" w:hAnsi="Source Sans Pro"/>
                <w:sz w:val="22"/>
                <w:szCs w:val="22"/>
                <w:lang w:val="en-US" w:eastAsia="en-US"/>
              </w:rPr>
            </w:pPr>
            <w:r w:rsidRPr="00EB6945">
              <w:rPr>
                <w:rFonts w:ascii="Source Sans Pro" w:eastAsia="Tahoma" w:hAnsi="Source Sans Pro"/>
                <w:sz w:val="22"/>
                <w:szCs w:val="22"/>
                <w:lang w:val="en-US" w:eastAsia="en-US"/>
              </w:rPr>
              <w:t>Evaluation method to be used in selecting the most responsive Bid</w:t>
            </w:r>
            <w:r w:rsidRPr="00EB6945">
              <w:rPr>
                <w:rFonts w:ascii="Source Sans Pro" w:eastAsia="Tahoma" w:hAnsi="Source Sans Pro"/>
                <w:b/>
                <w:sz w:val="22"/>
                <w:szCs w:val="22"/>
                <w:lang w:val="en-US" w:eastAsia="en-US"/>
              </w:rPr>
              <w:t xml:space="preserve"> </w:t>
            </w:r>
          </w:p>
        </w:tc>
        <w:tc>
          <w:tcPr>
            <w:tcW w:w="6850" w:type="dxa"/>
            <w:shd w:val="clear" w:color="auto" w:fill="auto"/>
            <w:vAlign w:val="center"/>
          </w:tcPr>
          <w:p w:rsidR="004D7126" w:rsidRPr="00EB6945" w:rsidRDefault="004D7126" w:rsidP="00BF185C">
            <w:pPr>
              <w:numPr>
                <w:ilvl w:val="0"/>
                <w:numId w:val="24"/>
              </w:numPr>
              <w:spacing w:after="7" w:line="298" w:lineRule="auto"/>
              <w:ind w:left="262" w:hanging="26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Non-Discretionary “Pass/Fail” Criteria on the Technical </w:t>
            </w:r>
            <w:r w:rsidR="00F73AE0">
              <w:rPr>
                <w:rFonts w:ascii="Source Sans Pro" w:eastAsia="Tahoma" w:hAnsi="Source Sans Pro"/>
                <w:color w:val="000000"/>
                <w:sz w:val="22"/>
                <w:szCs w:val="22"/>
                <w:lang w:val="en-US" w:eastAsia="en-US"/>
              </w:rPr>
              <w:t>and Business compliance</w:t>
            </w:r>
            <w:r w:rsidRPr="00EB6945">
              <w:rPr>
                <w:rFonts w:ascii="Source Sans Pro" w:eastAsia="Tahoma" w:hAnsi="Source Sans Pro"/>
                <w:color w:val="000000"/>
                <w:sz w:val="22"/>
                <w:szCs w:val="22"/>
                <w:lang w:val="en-US" w:eastAsia="en-US"/>
              </w:rPr>
              <w:t xml:space="preserve">; and  </w:t>
            </w:r>
          </w:p>
          <w:p w:rsidR="004D7126" w:rsidRPr="00EB6945" w:rsidRDefault="00F73AE0" w:rsidP="00F73AE0">
            <w:pPr>
              <w:numPr>
                <w:ilvl w:val="0"/>
                <w:numId w:val="24"/>
              </w:numPr>
              <w:ind w:left="262" w:hanging="26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QCBS [60/40] score for technical evaluation. Highest combined bidder will be invited for Negotiation.</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24</w:t>
            </w:r>
          </w:p>
        </w:tc>
        <w:tc>
          <w:tcPr>
            <w:tcW w:w="1882" w:type="dxa"/>
            <w:shd w:val="clear" w:color="auto" w:fill="auto"/>
          </w:tcPr>
          <w:p w:rsidR="004D7126" w:rsidRPr="00EB6945" w:rsidRDefault="004D7126" w:rsidP="0077351F">
            <w:pPr>
              <w:spacing w:line="275" w:lineRule="auto"/>
              <w:rPr>
                <w:rFonts w:ascii="Source Sans Pro" w:hAnsi="Source Sans Pro"/>
                <w:sz w:val="22"/>
                <w:szCs w:val="22"/>
                <w:lang w:val="en-US" w:eastAsia="en-US"/>
              </w:rPr>
            </w:pPr>
            <w:r w:rsidRPr="00EB6945">
              <w:rPr>
                <w:rFonts w:ascii="Source Sans Pro" w:eastAsia="Tahoma" w:hAnsi="Source Sans Pro"/>
                <w:sz w:val="22"/>
                <w:szCs w:val="22"/>
                <w:lang w:val="en-US" w:eastAsia="en-US"/>
              </w:rPr>
              <w:t>Required D</w:t>
            </w:r>
            <w:r w:rsidR="00F73AE0">
              <w:rPr>
                <w:rFonts w:ascii="Source Sans Pro" w:eastAsia="Tahoma" w:hAnsi="Source Sans Pro"/>
                <w:sz w:val="22"/>
                <w:szCs w:val="22"/>
                <w:lang w:val="en-US" w:eastAsia="en-US"/>
              </w:rPr>
              <w:t>ocuments that must be Submitted</w:t>
            </w:r>
          </w:p>
          <w:p w:rsidR="004D7126" w:rsidRPr="00EB6945" w:rsidRDefault="004D7126" w:rsidP="0077351F">
            <w:pPr>
              <w:spacing w:after="17"/>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 </w:t>
            </w:r>
          </w:p>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b/>
                <w:sz w:val="22"/>
                <w:szCs w:val="22"/>
                <w:lang w:val="en-US" w:eastAsia="en-US"/>
              </w:rPr>
              <w:t xml:space="preserve"> </w:t>
            </w:r>
          </w:p>
        </w:tc>
        <w:tc>
          <w:tcPr>
            <w:tcW w:w="6850" w:type="dxa"/>
            <w:shd w:val="clear" w:color="auto" w:fill="auto"/>
            <w:vAlign w:val="center"/>
          </w:tcPr>
          <w:p w:rsidR="004D7126" w:rsidRPr="00EB6945" w:rsidRDefault="004D7126" w:rsidP="00BF185C">
            <w:pPr>
              <w:numPr>
                <w:ilvl w:val="0"/>
                <w:numId w:val="25"/>
              </w:numPr>
              <w:spacing w:after="20" w:line="282" w:lineRule="auto"/>
              <w:ind w:left="262" w:right="45" w:hanging="26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Company Profile, which should </w:t>
            </w:r>
            <w:r w:rsidR="00F73AE0">
              <w:rPr>
                <w:rFonts w:ascii="Source Sans Pro" w:eastAsia="Tahoma" w:hAnsi="Source Sans Pro"/>
                <w:b/>
                <w:color w:val="000000"/>
                <w:sz w:val="22"/>
                <w:szCs w:val="22"/>
                <w:lang w:val="en-US" w:eastAsia="en-US"/>
              </w:rPr>
              <w:t>not exceed fifteen (1</w:t>
            </w:r>
            <w:r w:rsidRPr="00EB6945">
              <w:rPr>
                <w:rFonts w:ascii="Source Sans Pro" w:eastAsia="Tahoma" w:hAnsi="Source Sans Pro"/>
                <w:b/>
                <w:color w:val="000000"/>
                <w:sz w:val="22"/>
                <w:szCs w:val="22"/>
                <w:lang w:val="en-US" w:eastAsia="en-US"/>
              </w:rPr>
              <w:t>5) pages</w:t>
            </w:r>
            <w:r w:rsidR="00F73AE0">
              <w:rPr>
                <w:rFonts w:ascii="Source Sans Pro" w:eastAsia="Tahoma" w:hAnsi="Source Sans Pro"/>
                <w:color w:val="000000"/>
                <w:sz w:val="22"/>
                <w:szCs w:val="22"/>
                <w:lang w:val="en-US" w:eastAsia="en-US"/>
              </w:rPr>
              <w:t xml:space="preserve">, including </w:t>
            </w:r>
            <w:r w:rsidRPr="00EB6945">
              <w:rPr>
                <w:rFonts w:ascii="Source Sans Pro" w:eastAsia="Tahoma" w:hAnsi="Source Sans Pro"/>
                <w:color w:val="000000"/>
                <w:sz w:val="22"/>
                <w:szCs w:val="22"/>
                <w:lang w:val="en-US" w:eastAsia="en-US"/>
              </w:rPr>
              <w:t xml:space="preserve">brochures and product catalogues relevant to the goods/services being procured  </w:t>
            </w:r>
          </w:p>
          <w:p w:rsidR="004D7126" w:rsidRPr="00F73AE0" w:rsidRDefault="00F73AE0" w:rsidP="00BF185C">
            <w:pPr>
              <w:numPr>
                <w:ilvl w:val="0"/>
                <w:numId w:val="25"/>
              </w:numPr>
              <w:spacing w:after="24" w:line="281" w:lineRule="auto"/>
              <w:ind w:left="262" w:right="12" w:hanging="26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All updated legal documents</w:t>
            </w:r>
          </w:p>
          <w:p w:rsidR="00F73AE0" w:rsidRPr="00F73AE0" w:rsidRDefault="00F73AE0" w:rsidP="00BF185C">
            <w:pPr>
              <w:numPr>
                <w:ilvl w:val="0"/>
                <w:numId w:val="25"/>
              </w:numPr>
              <w:spacing w:after="24" w:line="281" w:lineRule="auto"/>
              <w:ind w:left="262" w:right="12" w:hanging="26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Two past performance certificate for similar job performed within last five years.</w:t>
            </w:r>
          </w:p>
          <w:p w:rsidR="00F73AE0" w:rsidRDefault="00F73AE0" w:rsidP="00F73AE0">
            <w:pPr>
              <w:numPr>
                <w:ilvl w:val="0"/>
                <w:numId w:val="25"/>
              </w:numPr>
              <w:spacing w:after="24" w:line="281" w:lineRule="auto"/>
              <w:ind w:left="262" w:right="12" w:hanging="26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Properly filled up ‘Bidder’s Technical Response Sheet’.</w:t>
            </w:r>
            <w:r>
              <w:rPr>
                <w:rFonts w:ascii="Source Sans Pro" w:hAnsi="Source Sans Pro"/>
                <w:color w:val="000000"/>
                <w:sz w:val="22"/>
                <w:szCs w:val="22"/>
                <w:lang w:val="en-US" w:eastAsia="en-US"/>
              </w:rPr>
              <w:t xml:space="preserve"> Those must be properly signed by the bidder.</w:t>
            </w:r>
          </w:p>
          <w:p w:rsidR="00F73AE0" w:rsidRDefault="00F73AE0" w:rsidP="00F73AE0">
            <w:pPr>
              <w:numPr>
                <w:ilvl w:val="0"/>
                <w:numId w:val="25"/>
              </w:numPr>
              <w:spacing w:after="24" w:line="281" w:lineRule="auto"/>
              <w:ind w:left="262" w:right="12" w:hanging="262"/>
              <w:contextualSpacing/>
              <w:jc w:val="both"/>
              <w:rPr>
                <w:rFonts w:ascii="Source Sans Pro" w:hAnsi="Source Sans Pro"/>
                <w:color w:val="000000"/>
                <w:sz w:val="22"/>
                <w:szCs w:val="22"/>
                <w:lang w:val="en-US" w:eastAsia="en-US"/>
              </w:rPr>
            </w:pPr>
            <w:r>
              <w:rPr>
                <w:rFonts w:ascii="Source Sans Pro" w:hAnsi="Source Sans Pro"/>
                <w:color w:val="000000"/>
                <w:sz w:val="22"/>
                <w:szCs w:val="22"/>
                <w:lang w:val="en-US" w:eastAsia="en-US"/>
              </w:rPr>
              <w:t>Manufacturer Authorization Letter</w:t>
            </w:r>
          </w:p>
          <w:p w:rsidR="004D7126" w:rsidRPr="00EB6945" w:rsidRDefault="004D7126" w:rsidP="00BF185C">
            <w:pPr>
              <w:numPr>
                <w:ilvl w:val="0"/>
                <w:numId w:val="25"/>
              </w:numPr>
              <w:spacing w:after="17" w:line="286" w:lineRule="auto"/>
              <w:ind w:left="262" w:hanging="26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lastRenderedPageBreak/>
              <w:t xml:space="preserve">Quality Certificate and/or other similar certificates, accreditations, awards and citations received by the Bidder, if any </w:t>
            </w:r>
          </w:p>
          <w:p w:rsidR="004D7126" w:rsidRPr="00EB6945" w:rsidRDefault="004D7126" w:rsidP="00BF185C">
            <w:pPr>
              <w:numPr>
                <w:ilvl w:val="0"/>
                <w:numId w:val="25"/>
              </w:numPr>
              <w:ind w:left="262" w:hanging="262"/>
              <w:contextualSpacing/>
              <w:jc w:val="both"/>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All information regarding any past and current litigation during the </w:t>
            </w:r>
            <w:r w:rsidRPr="00EB6945">
              <w:rPr>
                <w:rFonts w:ascii="Source Sans Pro" w:eastAsia="Tahoma" w:hAnsi="Source Sans Pro"/>
                <w:b/>
                <w:color w:val="000000"/>
                <w:sz w:val="22"/>
                <w:szCs w:val="22"/>
                <w:lang w:val="en-US" w:eastAsia="en-US"/>
              </w:rPr>
              <w:t>last five (5) years</w:t>
            </w:r>
            <w:r w:rsidRPr="00EB6945">
              <w:rPr>
                <w:rFonts w:ascii="Source Sans Pro" w:eastAsia="Tahoma" w:hAnsi="Source Sans Pro"/>
                <w:color w:val="000000"/>
                <w:sz w:val="22"/>
                <w:szCs w:val="22"/>
                <w:lang w:val="en-US" w:eastAsia="en-US"/>
              </w:rPr>
              <w:t>, in which the bidder is involved, indicating the parties concerned, the subject of the litigation, the amounts involved, and the final resolution if already concluded.</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lastRenderedPageBreak/>
              <w:t>25</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Other documents that may be Submitted to Establish Eligibility</w:t>
            </w:r>
            <w:r w:rsidRPr="00EB6945">
              <w:rPr>
                <w:rFonts w:ascii="Source Sans Pro" w:eastAsia="Tahoma" w:hAnsi="Source Sans Pro"/>
                <w:b/>
                <w:sz w:val="22"/>
                <w:szCs w:val="22"/>
                <w:lang w:val="en-US" w:eastAsia="en-US"/>
              </w:rPr>
              <w:t xml:space="preserve"> </w:t>
            </w:r>
          </w:p>
        </w:tc>
        <w:tc>
          <w:tcPr>
            <w:tcW w:w="6850" w:type="dxa"/>
            <w:shd w:val="clear" w:color="auto" w:fill="auto"/>
          </w:tcPr>
          <w:p w:rsidR="004D7126" w:rsidRPr="00EB6945" w:rsidRDefault="004D7126" w:rsidP="00BF185C">
            <w:pPr>
              <w:numPr>
                <w:ilvl w:val="0"/>
                <w:numId w:val="26"/>
              </w:numPr>
              <w:ind w:left="262" w:hanging="262"/>
              <w:contextualSpacing/>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Not Applicable  </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26</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Structure of the Technical Bid and List of Documents to be Submitted </w:t>
            </w:r>
          </w:p>
        </w:tc>
        <w:tc>
          <w:tcPr>
            <w:tcW w:w="6850" w:type="dxa"/>
            <w:shd w:val="clear" w:color="auto" w:fill="auto"/>
          </w:tcPr>
          <w:p w:rsidR="004D7126" w:rsidRPr="00EB6945" w:rsidRDefault="009E3BEC" w:rsidP="00BF185C">
            <w:pPr>
              <w:numPr>
                <w:ilvl w:val="0"/>
                <w:numId w:val="26"/>
              </w:numPr>
              <w:ind w:left="262" w:hanging="262"/>
              <w:contextualSpacing/>
              <w:jc w:val="both"/>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As mentioned above</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27</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Latest</w:t>
            </w:r>
            <w:r w:rsidRPr="00EB6945">
              <w:rPr>
                <w:rFonts w:ascii="Source Sans Pro" w:eastAsia="Tahoma" w:hAnsi="Source Sans Pro"/>
                <w:b/>
                <w:sz w:val="22"/>
                <w:szCs w:val="22"/>
                <w:lang w:val="en-US" w:eastAsia="en-US"/>
              </w:rPr>
              <w:t xml:space="preserve"> </w:t>
            </w:r>
            <w:r w:rsidRPr="00EB6945">
              <w:rPr>
                <w:rFonts w:ascii="Source Sans Pro" w:eastAsia="Tahoma" w:hAnsi="Source Sans Pro"/>
                <w:sz w:val="22"/>
                <w:szCs w:val="22"/>
                <w:lang w:val="en-US" w:eastAsia="en-US"/>
              </w:rPr>
              <w:t xml:space="preserve">Expected date for commencement of Contract </w:t>
            </w:r>
          </w:p>
        </w:tc>
        <w:tc>
          <w:tcPr>
            <w:tcW w:w="6850" w:type="dxa"/>
            <w:shd w:val="clear" w:color="auto" w:fill="auto"/>
          </w:tcPr>
          <w:p w:rsidR="004D7126" w:rsidRPr="00EB6945" w:rsidRDefault="009E3BEC" w:rsidP="00BF185C">
            <w:pPr>
              <w:numPr>
                <w:ilvl w:val="0"/>
                <w:numId w:val="26"/>
              </w:numPr>
              <w:ind w:left="262" w:hanging="262"/>
              <w:contextualSpacing/>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Immediate</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28</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Maximum Expected duration of contract </w:t>
            </w:r>
          </w:p>
        </w:tc>
        <w:tc>
          <w:tcPr>
            <w:tcW w:w="6850" w:type="dxa"/>
            <w:shd w:val="clear" w:color="auto" w:fill="auto"/>
          </w:tcPr>
          <w:p w:rsidR="004D7126" w:rsidRPr="00EB6945" w:rsidRDefault="009E3BEC" w:rsidP="00BF185C">
            <w:pPr>
              <w:numPr>
                <w:ilvl w:val="0"/>
                <w:numId w:val="26"/>
              </w:numPr>
              <w:ind w:left="262" w:hanging="262"/>
              <w:contextualSpacing/>
              <w:rPr>
                <w:rFonts w:ascii="Source Sans Pro" w:hAnsi="Source Sans Pro"/>
                <w:color w:val="000000"/>
                <w:sz w:val="22"/>
                <w:szCs w:val="22"/>
                <w:lang w:val="en-US" w:eastAsia="en-US"/>
              </w:rPr>
            </w:pPr>
            <w:r>
              <w:rPr>
                <w:rFonts w:ascii="Source Sans Pro" w:eastAsia="Tahoma" w:hAnsi="Source Sans Pro"/>
                <w:color w:val="000000"/>
                <w:sz w:val="22"/>
                <w:szCs w:val="22"/>
                <w:lang w:val="en-US" w:eastAsia="en-US"/>
              </w:rPr>
              <w:t>Five Years</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29</w:t>
            </w:r>
          </w:p>
        </w:tc>
        <w:tc>
          <w:tcPr>
            <w:tcW w:w="1882" w:type="dxa"/>
            <w:shd w:val="clear" w:color="auto" w:fill="auto"/>
          </w:tcPr>
          <w:p w:rsidR="004D7126" w:rsidRPr="00EB6945" w:rsidRDefault="004D7126" w:rsidP="0077351F">
            <w:pPr>
              <w:jc w:val="both"/>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icddr,b will award the contract to: </w:t>
            </w:r>
          </w:p>
        </w:tc>
        <w:tc>
          <w:tcPr>
            <w:tcW w:w="6850" w:type="dxa"/>
            <w:shd w:val="clear" w:color="auto" w:fill="auto"/>
            <w:vAlign w:val="center"/>
          </w:tcPr>
          <w:p w:rsidR="004D7126" w:rsidRPr="00EB6945" w:rsidRDefault="004D7126" w:rsidP="00BF185C">
            <w:pPr>
              <w:numPr>
                <w:ilvl w:val="0"/>
                <w:numId w:val="26"/>
              </w:numPr>
              <w:ind w:left="262" w:hanging="262"/>
              <w:contextualSpacing/>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One or more Bidders on the basis of panel evaluation and best offer for each LOT </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30</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Criteria for the Award and Evaluation of Bid </w:t>
            </w:r>
          </w:p>
        </w:tc>
        <w:tc>
          <w:tcPr>
            <w:tcW w:w="6850" w:type="dxa"/>
            <w:shd w:val="clear" w:color="auto" w:fill="auto"/>
          </w:tcPr>
          <w:p w:rsidR="004D7126" w:rsidRPr="00EB6945" w:rsidRDefault="004D7126" w:rsidP="00BF185C">
            <w:pPr>
              <w:spacing w:after="44"/>
              <w:ind w:left="262" w:hanging="262"/>
              <w:rPr>
                <w:rFonts w:ascii="Source Sans Pro" w:hAnsi="Source Sans Pro"/>
                <w:sz w:val="22"/>
                <w:szCs w:val="22"/>
                <w:lang w:val="en-US" w:eastAsia="en-US"/>
              </w:rPr>
            </w:pPr>
            <w:r w:rsidRPr="00EB6945">
              <w:rPr>
                <w:rFonts w:ascii="Source Sans Pro" w:eastAsia="Tahoma" w:hAnsi="Source Sans Pro"/>
                <w:b/>
                <w:sz w:val="22"/>
                <w:szCs w:val="22"/>
                <w:u w:val="single" w:color="000000"/>
                <w:lang w:val="en-US" w:eastAsia="en-US"/>
              </w:rPr>
              <w:t>Award Criteria</w:t>
            </w:r>
            <w:r w:rsidRPr="00EB6945">
              <w:rPr>
                <w:rFonts w:ascii="Source Sans Pro" w:eastAsia="Tahoma" w:hAnsi="Source Sans Pro"/>
                <w:b/>
                <w:sz w:val="22"/>
                <w:szCs w:val="22"/>
                <w:lang w:val="en-US" w:eastAsia="en-US"/>
              </w:rPr>
              <w:t xml:space="preserve">  </w:t>
            </w:r>
          </w:p>
          <w:p w:rsidR="004D7126" w:rsidRPr="00EB6945" w:rsidRDefault="004D7126" w:rsidP="00BF185C">
            <w:pPr>
              <w:numPr>
                <w:ilvl w:val="0"/>
                <w:numId w:val="26"/>
              </w:numPr>
              <w:spacing w:after="16" w:line="287" w:lineRule="auto"/>
              <w:ind w:left="262" w:hanging="262"/>
              <w:contextualSpacing/>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Non-discretionary “</w:t>
            </w:r>
            <w:r w:rsidRPr="00EB6945">
              <w:rPr>
                <w:rFonts w:ascii="Source Sans Pro" w:eastAsia="Tahoma" w:hAnsi="Source Sans Pro"/>
                <w:b/>
                <w:color w:val="000000"/>
                <w:sz w:val="22"/>
                <w:szCs w:val="22"/>
                <w:lang w:val="en-US" w:eastAsia="en-US"/>
              </w:rPr>
              <w:t>Pass</w:t>
            </w:r>
            <w:r w:rsidRPr="00EB6945">
              <w:rPr>
                <w:rFonts w:ascii="Source Sans Pro" w:eastAsia="Tahoma" w:hAnsi="Source Sans Pro"/>
                <w:color w:val="000000"/>
                <w:sz w:val="22"/>
                <w:szCs w:val="22"/>
                <w:lang w:val="en-US" w:eastAsia="en-US"/>
              </w:rPr>
              <w:t>” or “</w:t>
            </w:r>
            <w:r w:rsidRPr="00EB6945">
              <w:rPr>
                <w:rFonts w:ascii="Source Sans Pro" w:eastAsia="Tahoma" w:hAnsi="Source Sans Pro"/>
                <w:b/>
                <w:color w:val="000000"/>
                <w:sz w:val="22"/>
                <w:szCs w:val="22"/>
                <w:lang w:val="en-US" w:eastAsia="en-US"/>
              </w:rPr>
              <w:t>Fail</w:t>
            </w:r>
            <w:r w:rsidRPr="00EB6945">
              <w:rPr>
                <w:rFonts w:ascii="Source Sans Pro" w:eastAsia="Tahoma" w:hAnsi="Source Sans Pro"/>
                <w:color w:val="000000"/>
                <w:sz w:val="22"/>
                <w:szCs w:val="22"/>
                <w:lang w:val="en-US" w:eastAsia="en-US"/>
              </w:rPr>
              <w:t xml:space="preserve">” rating on the detailed contents of the </w:t>
            </w:r>
            <w:r w:rsidR="009E3BEC">
              <w:rPr>
                <w:rFonts w:ascii="Source Sans Pro" w:eastAsia="Tahoma" w:hAnsi="Source Sans Pro"/>
                <w:color w:val="000000"/>
                <w:sz w:val="22"/>
                <w:szCs w:val="22"/>
                <w:lang w:val="en-US" w:eastAsia="en-US"/>
              </w:rPr>
              <w:t xml:space="preserve">Business &amp; </w:t>
            </w:r>
            <w:r w:rsidRPr="00EB6945">
              <w:rPr>
                <w:rFonts w:ascii="Source Sans Pro" w:eastAsia="Tahoma" w:hAnsi="Source Sans Pro"/>
                <w:color w:val="000000"/>
                <w:sz w:val="22"/>
                <w:szCs w:val="22"/>
                <w:lang w:val="en-US" w:eastAsia="en-US"/>
              </w:rPr>
              <w:t xml:space="preserve">Technical </w:t>
            </w:r>
            <w:r w:rsidR="009E3BEC">
              <w:rPr>
                <w:rFonts w:ascii="Source Sans Pro" w:eastAsia="Tahoma" w:hAnsi="Source Sans Pro"/>
                <w:color w:val="000000"/>
                <w:sz w:val="22"/>
                <w:szCs w:val="22"/>
                <w:lang w:val="en-US" w:eastAsia="en-US"/>
              </w:rPr>
              <w:t>Compliance</w:t>
            </w:r>
            <w:r w:rsidRPr="00EB6945">
              <w:rPr>
                <w:rFonts w:ascii="Source Sans Pro" w:eastAsia="Tahoma" w:hAnsi="Source Sans Pro"/>
                <w:b/>
                <w:color w:val="000000"/>
                <w:sz w:val="22"/>
                <w:szCs w:val="22"/>
                <w:lang w:val="en-US" w:eastAsia="en-US"/>
              </w:rPr>
              <w:t xml:space="preserve"> </w:t>
            </w:r>
          </w:p>
          <w:p w:rsidR="009E3BEC" w:rsidRDefault="009E3BEC" w:rsidP="009E3BEC">
            <w:pPr>
              <w:pStyle w:val="BodyText"/>
              <w:numPr>
                <w:ilvl w:val="0"/>
                <w:numId w:val="42"/>
              </w:numPr>
              <w:rPr>
                <w:rFonts w:ascii="Source Sans Pro" w:hAnsi="Source Sans Pro" w:cs="Arial"/>
                <w:color w:val="000000" w:themeColor="text1"/>
                <w:sz w:val="22"/>
              </w:rPr>
            </w:pPr>
            <w:r w:rsidRPr="004A773A">
              <w:rPr>
                <w:rFonts w:ascii="Source Sans Pro" w:hAnsi="Source Sans Pro" w:cs="Arial"/>
                <w:color w:val="000000" w:themeColor="text1"/>
                <w:sz w:val="22"/>
              </w:rPr>
              <w:t>Bidders, who unable to score 70% in the technical evaluation, will not be considered for Financial Evaluation.</w:t>
            </w:r>
          </w:p>
          <w:p w:rsidR="009E3BEC" w:rsidRPr="004A773A" w:rsidRDefault="009E3BEC" w:rsidP="009E3BEC">
            <w:pPr>
              <w:pStyle w:val="BodyText"/>
              <w:rPr>
                <w:rFonts w:ascii="Source Sans Pro" w:hAnsi="Source Sans Pro" w:cs="Arial"/>
                <w:b/>
                <w:color w:val="000000" w:themeColor="text1"/>
                <w:sz w:val="22"/>
              </w:rPr>
            </w:pPr>
            <w:r w:rsidRPr="004A773A">
              <w:rPr>
                <w:rFonts w:ascii="Source Sans Pro" w:hAnsi="Source Sans Pro" w:cs="Arial"/>
                <w:b/>
                <w:color w:val="000000" w:themeColor="text1"/>
                <w:sz w:val="22"/>
              </w:rPr>
              <w:t>Technical Evaluation:</w:t>
            </w:r>
          </w:p>
          <w:p w:rsidR="009E3BEC" w:rsidRPr="004A773A" w:rsidRDefault="009E3BEC" w:rsidP="009E3BEC">
            <w:pPr>
              <w:pStyle w:val="BodyText"/>
              <w:ind w:firstLine="720"/>
              <w:rPr>
                <w:rFonts w:ascii="Source Sans Pro" w:hAnsi="Source Sans Pro" w:cs="Arial"/>
                <w:color w:val="000000" w:themeColor="text1"/>
                <w:sz w:val="22"/>
                <w:lang w:val="en-US"/>
              </w:rPr>
            </w:pPr>
            <w:r w:rsidRPr="004A773A">
              <w:rPr>
                <w:rFonts w:ascii="Source Sans Pro" w:hAnsi="Source Sans Pro" w:cs="Arial"/>
                <w:color w:val="000000" w:themeColor="text1"/>
                <w:sz w:val="22"/>
                <w:lang w:val="en-US"/>
              </w:rPr>
              <w:t xml:space="preserve">100% = </w:t>
            </w:r>
            <w:r w:rsidRPr="004A773A">
              <w:rPr>
                <w:rFonts w:ascii="Source Sans Pro" w:hAnsi="Source Sans Pro" w:cs="Arial"/>
                <w:color w:val="000000" w:themeColor="text1"/>
                <w:sz w:val="22"/>
                <w:lang w:val="en-US"/>
              </w:rPr>
              <w:tab/>
            </w:r>
            <w:r>
              <w:rPr>
                <w:rFonts w:ascii="Source Sans Pro" w:hAnsi="Source Sans Pro" w:cs="Arial"/>
                <w:color w:val="000000" w:themeColor="text1"/>
                <w:sz w:val="22"/>
                <w:lang w:val="en-US"/>
              </w:rPr>
              <w:tab/>
            </w:r>
            <w:r w:rsidRPr="004A773A">
              <w:rPr>
                <w:rFonts w:ascii="Source Sans Pro" w:hAnsi="Source Sans Pro" w:cs="Arial"/>
                <w:color w:val="000000" w:themeColor="text1"/>
                <w:sz w:val="22"/>
                <w:lang w:val="en-US"/>
              </w:rPr>
              <w:t>Bidder exceed expected criteria of requirement</w:t>
            </w:r>
          </w:p>
          <w:p w:rsidR="009E3BEC" w:rsidRPr="004A773A" w:rsidRDefault="009E3BEC" w:rsidP="009E3BEC">
            <w:pPr>
              <w:pStyle w:val="BodyText"/>
              <w:ind w:left="720"/>
              <w:rPr>
                <w:rFonts w:ascii="Source Sans Pro" w:hAnsi="Source Sans Pro" w:cs="Arial"/>
                <w:color w:val="000000" w:themeColor="text1"/>
                <w:sz w:val="22"/>
                <w:lang w:val="en-US"/>
              </w:rPr>
            </w:pPr>
            <w:r w:rsidRPr="004A773A">
              <w:rPr>
                <w:rFonts w:ascii="Source Sans Pro" w:hAnsi="Source Sans Pro" w:cs="Arial"/>
                <w:color w:val="000000" w:themeColor="text1"/>
                <w:sz w:val="22"/>
                <w:lang w:val="en-US"/>
              </w:rPr>
              <w:t xml:space="preserve">80% = </w:t>
            </w:r>
            <w:r w:rsidRPr="004A773A">
              <w:rPr>
                <w:rFonts w:ascii="Source Sans Pro" w:hAnsi="Source Sans Pro" w:cs="Arial"/>
                <w:color w:val="000000" w:themeColor="text1"/>
                <w:sz w:val="22"/>
                <w:lang w:val="en-US"/>
              </w:rPr>
              <w:tab/>
            </w:r>
            <w:r w:rsidRPr="004A773A">
              <w:rPr>
                <w:rFonts w:ascii="Source Sans Pro" w:hAnsi="Source Sans Pro" w:cs="Arial"/>
                <w:color w:val="000000" w:themeColor="text1"/>
                <w:sz w:val="22"/>
                <w:lang w:val="en-US"/>
              </w:rPr>
              <w:tab/>
              <w:t>Bidder meet expected criteria of requirement</w:t>
            </w:r>
          </w:p>
          <w:p w:rsidR="009E3BEC" w:rsidRDefault="009E3BEC" w:rsidP="009E3BEC">
            <w:pPr>
              <w:pStyle w:val="BodyText"/>
              <w:ind w:left="720"/>
              <w:rPr>
                <w:rFonts w:ascii="Source Sans Pro" w:hAnsi="Source Sans Pro" w:cs="Arial"/>
                <w:color w:val="000000" w:themeColor="text1"/>
                <w:sz w:val="22"/>
                <w:lang w:val="en-US"/>
              </w:rPr>
            </w:pPr>
            <w:r>
              <w:rPr>
                <w:rFonts w:ascii="Source Sans Pro" w:hAnsi="Source Sans Pro" w:cs="Arial"/>
                <w:color w:val="000000" w:themeColor="text1"/>
                <w:sz w:val="22"/>
                <w:lang w:val="en-US"/>
              </w:rPr>
              <w:t>7</w:t>
            </w:r>
            <w:r w:rsidRPr="004A773A">
              <w:rPr>
                <w:rFonts w:ascii="Source Sans Pro" w:hAnsi="Source Sans Pro" w:cs="Arial"/>
                <w:color w:val="000000" w:themeColor="text1"/>
                <w:sz w:val="22"/>
                <w:lang w:val="en-US"/>
              </w:rPr>
              <w:t xml:space="preserve">0% = </w:t>
            </w:r>
            <w:r w:rsidRPr="004A773A">
              <w:rPr>
                <w:rFonts w:ascii="Source Sans Pro" w:hAnsi="Source Sans Pro" w:cs="Arial"/>
                <w:color w:val="000000" w:themeColor="text1"/>
                <w:sz w:val="22"/>
                <w:lang w:val="en-US"/>
              </w:rPr>
              <w:tab/>
            </w:r>
            <w:r w:rsidRPr="004A773A">
              <w:rPr>
                <w:rFonts w:ascii="Source Sans Pro" w:hAnsi="Source Sans Pro" w:cs="Arial"/>
                <w:color w:val="000000" w:themeColor="text1"/>
                <w:sz w:val="22"/>
                <w:lang w:val="en-US"/>
              </w:rPr>
              <w:tab/>
              <w:t>Bidder do</w:t>
            </w:r>
            <w:r>
              <w:rPr>
                <w:rFonts w:ascii="Source Sans Pro" w:hAnsi="Source Sans Pro" w:cs="Arial"/>
                <w:color w:val="000000" w:themeColor="text1"/>
                <w:sz w:val="22"/>
                <w:lang w:val="en-US"/>
              </w:rPr>
              <w:t>es</w:t>
            </w:r>
            <w:r w:rsidRPr="004A773A">
              <w:rPr>
                <w:rFonts w:ascii="Source Sans Pro" w:hAnsi="Source Sans Pro" w:cs="Arial"/>
                <w:color w:val="000000" w:themeColor="text1"/>
                <w:sz w:val="22"/>
                <w:lang w:val="en-US"/>
              </w:rPr>
              <w:t xml:space="preserve"> not meet some minor criteria which </w:t>
            </w:r>
          </w:p>
          <w:p w:rsidR="009E3BEC" w:rsidRPr="004A773A" w:rsidRDefault="009E3BEC" w:rsidP="009E3BEC">
            <w:pPr>
              <w:pStyle w:val="BodyText"/>
              <w:ind w:left="2160"/>
              <w:rPr>
                <w:rFonts w:ascii="Source Sans Pro" w:hAnsi="Source Sans Pro" w:cs="Arial"/>
                <w:color w:val="000000" w:themeColor="text1"/>
                <w:sz w:val="22"/>
                <w:lang w:val="en-US"/>
              </w:rPr>
            </w:pPr>
            <w:r w:rsidRPr="004A773A">
              <w:rPr>
                <w:rFonts w:ascii="Source Sans Pro" w:hAnsi="Source Sans Pro" w:cs="Arial"/>
                <w:color w:val="000000" w:themeColor="text1"/>
                <w:sz w:val="22"/>
                <w:lang w:val="en-US"/>
              </w:rPr>
              <w:t>is within acceptable limit</w:t>
            </w:r>
          </w:p>
          <w:p w:rsidR="009E3BEC" w:rsidRDefault="009E3BEC" w:rsidP="009E3BEC">
            <w:pPr>
              <w:pStyle w:val="BodyText"/>
              <w:ind w:left="720"/>
              <w:rPr>
                <w:rFonts w:ascii="Source Sans Pro" w:hAnsi="Source Sans Pro" w:cs="Arial"/>
                <w:color w:val="000000" w:themeColor="text1"/>
                <w:sz w:val="22"/>
                <w:lang w:val="en-US"/>
              </w:rPr>
            </w:pPr>
            <w:r w:rsidRPr="004A773A">
              <w:rPr>
                <w:rFonts w:ascii="Source Sans Pro" w:hAnsi="Source Sans Pro" w:cs="Arial"/>
                <w:color w:val="000000" w:themeColor="text1"/>
                <w:sz w:val="22"/>
                <w:lang w:val="en-US"/>
              </w:rPr>
              <w:t xml:space="preserve">0% = </w:t>
            </w:r>
            <w:r w:rsidRPr="004A773A">
              <w:rPr>
                <w:rFonts w:ascii="Source Sans Pro" w:hAnsi="Source Sans Pro" w:cs="Arial"/>
                <w:color w:val="000000" w:themeColor="text1"/>
                <w:sz w:val="22"/>
                <w:lang w:val="en-US"/>
              </w:rPr>
              <w:tab/>
            </w:r>
            <w:r w:rsidRPr="004A773A">
              <w:rPr>
                <w:rFonts w:ascii="Source Sans Pro" w:hAnsi="Source Sans Pro" w:cs="Arial"/>
                <w:color w:val="000000" w:themeColor="text1"/>
                <w:sz w:val="22"/>
                <w:lang w:val="en-US"/>
              </w:rPr>
              <w:tab/>
              <w:t>Bidder do</w:t>
            </w:r>
            <w:r>
              <w:rPr>
                <w:rFonts w:ascii="Source Sans Pro" w:hAnsi="Source Sans Pro" w:cs="Arial"/>
                <w:color w:val="000000" w:themeColor="text1"/>
                <w:sz w:val="22"/>
                <w:lang w:val="en-US"/>
              </w:rPr>
              <w:t>es</w:t>
            </w:r>
            <w:r w:rsidRPr="004A773A">
              <w:rPr>
                <w:rFonts w:ascii="Source Sans Pro" w:hAnsi="Source Sans Pro" w:cs="Arial"/>
                <w:color w:val="000000" w:themeColor="text1"/>
                <w:sz w:val="22"/>
                <w:lang w:val="en-US"/>
              </w:rPr>
              <w:t xml:space="preserve"> not meet expected functional </w:t>
            </w:r>
          </w:p>
          <w:p w:rsidR="009E3BEC" w:rsidRPr="004A773A" w:rsidRDefault="009E3BEC" w:rsidP="009E3BEC">
            <w:pPr>
              <w:pStyle w:val="BodyText"/>
              <w:ind w:left="2160"/>
              <w:rPr>
                <w:rFonts w:ascii="Source Sans Pro" w:hAnsi="Source Sans Pro" w:cs="Arial"/>
                <w:b/>
                <w:color w:val="000000" w:themeColor="text1"/>
                <w:sz w:val="22"/>
                <w:lang w:val="en-US"/>
              </w:rPr>
            </w:pPr>
            <w:r w:rsidRPr="004A773A">
              <w:rPr>
                <w:rFonts w:ascii="Source Sans Pro" w:hAnsi="Source Sans Pro" w:cs="Arial"/>
                <w:color w:val="000000" w:themeColor="text1"/>
                <w:sz w:val="22"/>
                <w:lang w:val="en-US"/>
              </w:rPr>
              <w:t>criteria which are critical</w:t>
            </w:r>
          </w:p>
          <w:p w:rsidR="009E3BEC" w:rsidRPr="004A773A" w:rsidRDefault="009E3BEC" w:rsidP="009E3BEC">
            <w:pPr>
              <w:pStyle w:val="BodyText"/>
              <w:numPr>
                <w:ilvl w:val="0"/>
                <w:numId w:val="41"/>
              </w:numPr>
              <w:rPr>
                <w:rFonts w:ascii="Source Sans Pro" w:hAnsi="Source Sans Pro" w:cs="Arial"/>
                <w:b/>
                <w:color w:val="000000" w:themeColor="text1"/>
                <w:sz w:val="22"/>
              </w:rPr>
            </w:pPr>
            <w:r w:rsidRPr="004A773A">
              <w:rPr>
                <w:rFonts w:ascii="Source Sans Pro" w:hAnsi="Source Sans Pro" w:cs="Arial"/>
                <w:b/>
                <w:color w:val="000000" w:themeColor="text1"/>
                <w:sz w:val="22"/>
              </w:rPr>
              <w:t xml:space="preserve">Mandatory Requirement: </w:t>
            </w:r>
          </w:p>
          <w:p w:rsidR="009E3BEC" w:rsidRPr="004A773A" w:rsidRDefault="009E3BEC" w:rsidP="009E3BEC">
            <w:pPr>
              <w:pStyle w:val="BodyText"/>
              <w:numPr>
                <w:ilvl w:val="1"/>
                <w:numId w:val="41"/>
              </w:numPr>
              <w:rPr>
                <w:rFonts w:ascii="Source Sans Pro" w:hAnsi="Source Sans Pro" w:cs="Arial"/>
                <w:color w:val="000000" w:themeColor="text1"/>
                <w:sz w:val="22"/>
              </w:rPr>
            </w:pPr>
            <w:r w:rsidRPr="004A773A">
              <w:rPr>
                <w:rFonts w:ascii="Source Sans Pro" w:hAnsi="Source Sans Pro" w:cs="Arial"/>
                <w:color w:val="000000" w:themeColor="text1"/>
                <w:sz w:val="22"/>
              </w:rPr>
              <w:t>Equipment must be Open System</w:t>
            </w:r>
          </w:p>
          <w:p w:rsidR="009E3BEC" w:rsidRPr="004A773A" w:rsidRDefault="009E3BEC" w:rsidP="009E3BEC">
            <w:pPr>
              <w:pStyle w:val="BodyText"/>
              <w:numPr>
                <w:ilvl w:val="1"/>
                <w:numId w:val="41"/>
              </w:numPr>
              <w:rPr>
                <w:rFonts w:ascii="Source Sans Pro" w:hAnsi="Source Sans Pro" w:cs="Arial"/>
                <w:color w:val="000000" w:themeColor="text1"/>
                <w:sz w:val="22"/>
              </w:rPr>
            </w:pPr>
            <w:r w:rsidRPr="004A773A">
              <w:rPr>
                <w:rFonts w:ascii="Source Sans Pro" w:hAnsi="Source Sans Pro" w:cs="Arial"/>
                <w:color w:val="000000" w:themeColor="text1"/>
                <w:sz w:val="22"/>
              </w:rPr>
              <w:t>Bidders must have OEM authentication for this biding.</w:t>
            </w:r>
          </w:p>
          <w:p w:rsidR="009E3BEC" w:rsidRPr="004A773A" w:rsidRDefault="009E3BEC" w:rsidP="009E3BEC">
            <w:pPr>
              <w:pStyle w:val="BodyText"/>
              <w:numPr>
                <w:ilvl w:val="1"/>
                <w:numId w:val="41"/>
              </w:numPr>
              <w:rPr>
                <w:rFonts w:ascii="Source Sans Pro" w:hAnsi="Source Sans Pro" w:cs="Arial"/>
                <w:color w:val="000000" w:themeColor="text1"/>
                <w:sz w:val="22"/>
              </w:rPr>
            </w:pPr>
            <w:r w:rsidRPr="004A773A">
              <w:rPr>
                <w:rFonts w:ascii="Source Sans Pro" w:hAnsi="Source Sans Pro" w:cs="Arial"/>
                <w:color w:val="000000" w:themeColor="text1"/>
                <w:sz w:val="22"/>
              </w:rPr>
              <w:t>Two successfully supply &amp; Installation history within last five years</w:t>
            </w:r>
          </w:p>
          <w:p w:rsidR="009E3BEC" w:rsidRPr="004A773A" w:rsidRDefault="009E3BEC" w:rsidP="009E3BEC">
            <w:pPr>
              <w:pStyle w:val="BodyText"/>
              <w:ind w:left="1440"/>
              <w:rPr>
                <w:rFonts w:ascii="Source Sans Pro" w:hAnsi="Source Sans Pro" w:cs="Arial"/>
                <w:color w:val="000000" w:themeColor="text1"/>
                <w:sz w:val="22"/>
              </w:rPr>
            </w:pPr>
            <w:r w:rsidRPr="004A773A">
              <w:rPr>
                <w:rFonts w:ascii="Source Sans Pro" w:hAnsi="Source Sans Pro" w:cs="Arial"/>
                <w:color w:val="000000" w:themeColor="text1"/>
                <w:sz w:val="22"/>
              </w:rPr>
              <w:lastRenderedPageBreak/>
              <w:t xml:space="preserve">Compliance requirement, </w:t>
            </w:r>
            <w:r>
              <w:rPr>
                <w:rFonts w:ascii="Source Sans Pro" w:hAnsi="Source Sans Pro" w:cs="Arial"/>
                <w:color w:val="000000" w:themeColor="text1"/>
                <w:sz w:val="22"/>
              </w:rPr>
              <w:t xml:space="preserve">product </w:t>
            </w:r>
            <w:r w:rsidRPr="004A773A">
              <w:rPr>
                <w:rFonts w:ascii="Source Sans Pro" w:hAnsi="Source Sans Pro" w:cs="Arial"/>
                <w:color w:val="000000" w:themeColor="text1"/>
                <w:sz w:val="22"/>
              </w:rPr>
              <w:t>re</w:t>
            </w:r>
            <w:r>
              <w:rPr>
                <w:rFonts w:ascii="Source Sans Pro" w:hAnsi="Source Sans Pro" w:cs="Arial"/>
                <w:color w:val="000000" w:themeColor="text1"/>
                <w:sz w:val="22"/>
              </w:rPr>
              <w:t>-</w:t>
            </w:r>
            <w:r w:rsidRPr="004A773A">
              <w:rPr>
                <w:rFonts w:ascii="Source Sans Pro" w:hAnsi="Source Sans Pro" w:cs="Arial"/>
                <w:color w:val="000000" w:themeColor="text1"/>
                <w:sz w:val="22"/>
              </w:rPr>
              <w:t xml:space="preserve">call history, Country of Origin of the original Equipment as per Tender requirement </w:t>
            </w:r>
          </w:p>
          <w:p w:rsidR="009E3BEC" w:rsidRPr="004A773A" w:rsidRDefault="009E3BEC" w:rsidP="009E3BEC">
            <w:pPr>
              <w:pStyle w:val="BodyText"/>
              <w:numPr>
                <w:ilvl w:val="0"/>
                <w:numId w:val="41"/>
              </w:numPr>
              <w:rPr>
                <w:rFonts w:ascii="Source Sans Pro" w:hAnsi="Source Sans Pro" w:cs="Arial"/>
                <w:b/>
                <w:color w:val="000000" w:themeColor="text1"/>
                <w:sz w:val="22"/>
              </w:rPr>
            </w:pPr>
            <w:r w:rsidRPr="004A773A">
              <w:rPr>
                <w:rFonts w:ascii="Source Sans Pro" w:hAnsi="Source Sans Pro" w:cs="Arial"/>
                <w:b/>
                <w:color w:val="000000" w:themeColor="text1"/>
                <w:sz w:val="22"/>
              </w:rPr>
              <w:t>Technical Evaluation (60 Marks):</w:t>
            </w:r>
          </w:p>
          <w:p w:rsidR="009E3BEC" w:rsidRPr="004A773A" w:rsidRDefault="009E3BEC" w:rsidP="009E3BEC">
            <w:pPr>
              <w:pStyle w:val="BodyText"/>
              <w:numPr>
                <w:ilvl w:val="2"/>
                <w:numId w:val="41"/>
              </w:numPr>
              <w:rPr>
                <w:rFonts w:ascii="Source Sans Pro" w:hAnsi="Source Sans Pro" w:cs="Arial"/>
                <w:color w:val="000000" w:themeColor="text1"/>
                <w:sz w:val="22"/>
              </w:rPr>
            </w:pPr>
            <w:r w:rsidRPr="004A773A">
              <w:rPr>
                <w:rFonts w:ascii="Source Sans Pro" w:hAnsi="Source Sans Pro" w:cs="Arial"/>
                <w:color w:val="000000" w:themeColor="text1"/>
                <w:sz w:val="22"/>
              </w:rPr>
              <w:t>Functionality &amp; Usability Assessment: 45 marks</w:t>
            </w:r>
          </w:p>
          <w:p w:rsidR="009E3BEC" w:rsidRPr="004A773A" w:rsidRDefault="009E3BEC" w:rsidP="009E3BEC">
            <w:pPr>
              <w:pStyle w:val="BodyText"/>
              <w:numPr>
                <w:ilvl w:val="2"/>
                <w:numId w:val="41"/>
              </w:numPr>
              <w:rPr>
                <w:rFonts w:ascii="Source Sans Pro" w:hAnsi="Source Sans Pro" w:cs="Arial"/>
                <w:color w:val="000000" w:themeColor="text1"/>
                <w:sz w:val="22"/>
              </w:rPr>
            </w:pPr>
            <w:r w:rsidRPr="004A773A">
              <w:rPr>
                <w:rFonts w:ascii="Source Sans Pro" w:hAnsi="Source Sans Pro" w:cs="Arial"/>
                <w:color w:val="000000" w:themeColor="text1"/>
                <w:sz w:val="22"/>
              </w:rPr>
              <w:t>Warranty Coverage and after sales support: 5 marks</w:t>
            </w:r>
          </w:p>
          <w:p w:rsidR="009E3BEC" w:rsidRPr="004A773A" w:rsidRDefault="009E3BEC" w:rsidP="009E3BEC">
            <w:pPr>
              <w:pStyle w:val="BodyText"/>
              <w:numPr>
                <w:ilvl w:val="2"/>
                <w:numId w:val="41"/>
              </w:numPr>
              <w:rPr>
                <w:rFonts w:ascii="Source Sans Pro" w:hAnsi="Source Sans Pro" w:cs="Arial"/>
                <w:color w:val="000000" w:themeColor="text1"/>
                <w:sz w:val="22"/>
              </w:rPr>
            </w:pPr>
            <w:r w:rsidRPr="004A773A">
              <w:rPr>
                <w:rFonts w:ascii="Source Sans Pro" w:hAnsi="Source Sans Pro" w:cs="Arial"/>
                <w:color w:val="000000" w:themeColor="text1"/>
                <w:sz w:val="22"/>
              </w:rPr>
              <w:t>People &amp; Support Management: 10 marks</w:t>
            </w:r>
          </w:p>
          <w:p w:rsidR="009E3BEC" w:rsidRPr="004A773A" w:rsidRDefault="009E3BEC" w:rsidP="009E3BEC">
            <w:pPr>
              <w:pStyle w:val="BodyText"/>
              <w:numPr>
                <w:ilvl w:val="3"/>
                <w:numId w:val="41"/>
              </w:numPr>
              <w:contextualSpacing/>
              <w:rPr>
                <w:rFonts w:ascii="Source Sans Pro" w:hAnsi="Source Sans Pro" w:cs="Arial"/>
                <w:color w:val="000000" w:themeColor="text1"/>
                <w:sz w:val="22"/>
              </w:rPr>
            </w:pPr>
            <w:r w:rsidRPr="004A773A">
              <w:rPr>
                <w:rFonts w:ascii="Source Sans Pro" w:hAnsi="Source Sans Pro" w:cs="Arial"/>
                <w:color w:val="000000" w:themeColor="text1"/>
                <w:sz w:val="22"/>
              </w:rPr>
              <w:t xml:space="preserve">Certified Support Engineering team: 10 marks </w:t>
            </w:r>
          </w:p>
          <w:p w:rsidR="009E3BEC" w:rsidRPr="004A773A" w:rsidRDefault="009E3BEC" w:rsidP="009E3BEC">
            <w:pPr>
              <w:pStyle w:val="BodyText"/>
              <w:numPr>
                <w:ilvl w:val="3"/>
                <w:numId w:val="41"/>
              </w:numPr>
              <w:contextualSpacing/>
              <w:rPr>
                <w:rFonts w:ascii="Source Sans Pro" w:hAnsi="Source Sans Pro" w:cs="Arial"/>
                <w:color w:val="000000" w:themeColor="text1"/>
                <w:sz w:val="22"/>
              </w:rPr>
            </w:pPr>
            <w:r w:rsidRPr="004A773A">
              <w:rPr>
                <w:rFonts w:ascii="Source Sans Pro" w:hAnsi="Source Sans Pro" w:cs="Arial"/>
                <w:color w:val="000000" w:themeColor="text1"/>
                <w:sz w:val="22"/>
              </w:rPr>
              <w:t>Training: 5 Marks</w:t>
            </w:r>
          </w:p>
          <w:p w:rsidR="009E3BEC" w:rsidRPr="004A773A" w:rsidRDefault="009E3BEC" w:rsidP="009E3BEC">
            <w:pPr>
              <w:pStyle w:val="BodyText"/>
              <w:numPr>
                <w:ilvl w:val="4"/>
                <w:numId w:val="41"/>
              </w:numPr>
              <w:contextualSpacing/>
              <w:rPr>
                <w:rFonts w:ascii="Source Sans Pro" w:hAnsi="Source Sans Pro" w:cs="Arial"/>
                <w:color w:val="000000" w:themeColor="text1"/>
                <w:sz w:val="22"/>
              </w:rPr>
            </w:pPr>
            <w:r w:rsidRPr="004A773A">
              <w:rPr>
                <w:rFonts w:ascii="Source Sans Pro" w:hAnsi="Source Sans Pro" w:cs="Arial"/>
                <w:color w:val="000000" w:themeColor="text1"/>
                <w:sz w:val="22"/>
              </w:rPr>
              <w:t>Application and Technical Training</w:t>
            </w:r>
          </w:p>
          <w:p w:rsidR="009E3BEC" w:rsidRPr="004A773A" w:rsidRDefault="009E3BEC" w:rsidP="009E3BEC">
            <w:pPr>
              <w:pStyle w:val="BodyText"/>
              <w:ind w:left="2880"/>
              <w:contextualSpacing/>
              <w:rPr>
                <w:rFonts w:ascii="Source Sans Pro" w:hAnsi="Source Sans Pro" w:cs="Arial"/>
                <w:color w:val="000000" w:themeColor="text1"/>
                <w:sz w:val="22"/>
              </w:rPr>
            </w:pPr>
          </w:p>
          <w:p w:rsidR="009E3BEC" w:rsidRPr="004A773A" w:rsidRDefault="009E3BEC" w:rsidP="009E3BEC">
            <w:pPr>
              <w:pStyle w:val="BodyText"/>
              <w:numPr>
                <w:ilvl w:val="0"/>
                <w:numId w:val="41"/>
              </w:numPr>
              <w:rPr>
                <w:rFonts w:ascii="Source Sans Pro" w:hAnsi="Source Sans Pro" w:cs="Arial"/>
                <w:b/>
                <w:color w:val="000000" w:themeColor="text1"/>
                <w:sz w:val="22"/>
              </w:rPr>
            </w:pPr>
            <w:r w:rsidRPr="004A773A">
              <w:rPr>
                <w:rFonts w:ascii="Source Sans Pro" w:hAnsi="Source Sans Pro" w:cs="Arial"/>
                <w:b/>
                <w:color w:val="000000" w:themeColor="text1"/>
                <w:sz w:val="22"/>
              </w:rPr>
              <w:t>Financial Evaluation (40 marks):</w:t>
            </w:r>
          </w:p>
          <w:p w:rsidR="009E3BEC" w:rsidRPr="009E3BEC" w:rsidRDefault="009E3BEC" w:rsidP="009E3BEC">
            <w:pPr>
              <w:pStyle w:val="ListParagraph"/>
              <w:widowControl w:val="0"/>
              <w:numPr>
                <w:ilvl w:val="2"/>
                <w:numId w:val="41"/>
              </w:numPr>
              <w:spacing w:before="120" w:after="120"/>
              <w:rPr>
                <w:rFonts w:ascii="Source Sans Pro" w:eastAsiaTheme="minorHAnsi" w:hAnsi="Source Sans Pro"/>
                <w:color w:val="000000" w:themeColor="text1"/>
                <w:sz w:val="22"/>
                <w:szCs w:val="22"/>
                <w:lang w:val="en-AU" w:eastAsia="en-US"/>
              </w:rPr>
            </w:pPr>
            <w:r w:rsidRPr="009E3BEC">
              <w:rPr>
                <w:rFonts w:ascii="Source Sans Pro" w:eastAsiaTheme="minorHAnsi" w:hAnsi="Source Sans Pro"/>
                <w:color w:val="000000" w:themeColor="text1"/>
                <w:sz w:val="22"/>
                <w:szCs w:val="22"/>
                <w:lang w:val="en-AU" w:eastAsia="en-US"/>
              </w:rPr>
              <w:t>Product Price – 30 marks</w:t>
            </w:r>
          </w:p>
          <w:p w:rsidR="004D7126" w:rsidRPr="009E3BEC" w:rsidRDefault="009E3BEC" w:rsidP="009E3BEC">
            <w:pPr>
              <w:pStyle w:val="ListParagraph"/>
              <w:widowControl w:val="0"/>
              <w:numPr>
                <w:ilvl w:val="2"/>
                <w:numId w:val="41"/>
              </w:numPr>
              <w:spacing w:before="120" w:after="120"/>
              <w:rPr>
                <w:rFonts w:ascii="Source Sans Pro" w:hAnsi="Source Sans Pro"/>
                <w:color w:val="000000" w:themeColor="text1"/>
              </w:rPr>
            </w:pPr>
            <w:r w:rsidRPr="009E3BEC">
              <w:rPr>
                <w:rFonts w:ascii="Source Sans Pro" w:eastAsiaTheme="minorHAnsi" w:hAnsi="Source Sans Pro"/>
                <w:color w:val="000000" w:themeColor="text1"/>
                <w:sz w:val="22"/>
                <w:szCs w:val="22"/>
                <w:lang w:val="en-AU" w:eastAsia="en-US"/>
              </w:rPr>
              <w:t>Comprehensive AMC Cost after warranty – 10 marks</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lastRenderedPageBreak/>
              <w:t>31</w:t>
            </w:r>
          </w:p>
        </w:tc>
        <w:tc>
          <w:tcPr>
            <w:tcW w:w="1882" w:type="dxa"/>
            <w:shd w:val="clear" w:color="auto" w:fill="auto"/>
          </w:tcPr>
          <w:p w:rsidR="004D7126" w:rsidRPr="00EB6945" w:rsidRDefault="004D7126" w:rsidP="0077351F">
            <w:pPr>
              <w:spacing w:after="14"/>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Post qualification Actions  </w:t>
            </w:r>
          </w:p>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 </w:t>
            </w:r>
          </w:p>
        </w:tc>
        <w:tc>
          <w:tcPr>
            <w:tcW w:w="6850" w:type="dxa"/>
            <w:shd w:val="clear" w:color="auto" w:fill="auto"/>
            <w:vAlign w:val="center"/>
          </w:tcPr>
          <w:p w:rsidR="004D7126" w:rsidRPr="00EB6945" w:rsidRDefault="004D7126" w:rsidP="00BF185C">
            <w:pPr>
              <w:numPr>
                <w:ilvl w:val="0"/>
                <w:numId w:val="27"/>
              </w:numPr>
              <w:spacing w:after="17" w:line="286" w:lineRule="auto"/>
              <w:ind w:left="262" w:hanging="262"/>
              <w:contextualSpacing/>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Verification of accuracy, correctness and authenticity of the information provided by the bidder on the legal, technical and financial documents submitted;  </w:t>
            </w:r>
          </w:p>
          <w:p w:rsidR="004D7126" w:rsidRPr="00EB6945" w:rsidRDefault="004D7126" w:rsidP="00BF185C">
            <w:pPr>
              <w:numPr>
                <w:ilvl w:val="0"/>
                <w:numId w:val="27"/>
              </w:numPr>
              <w:spacing w:after="16" w:line="287" w:lineRule="auto"/>
              <w:ind w:left="262" w:hanging="262"/>
              <w:contextualSpacing/>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Validation of extent of compliance to the ITB requirements and evaluation criteria based on what has so far been found by the evaluation team; </w:t>
            </w:r>
          </w:p>
          <w:p w:rsidR="004D7126" w:rsidRPr="00EB6945" w:rsidRDefault="004D7126" w:rsidP="00BF185C">
            <w:pPr>
              <w:numPr>
                <w:ilvl w:val="0"/>
                <w:numId w:val="27"/>
              </w:numPr>
              <w:spacing w:after="19" w:line="286" w:lineRule="auto"/>
              <w:ind w:left="262" w:hanging="262"/>
              <w:contextualSpacing/>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Inquiry and reference checking with </w:t>
            </w:r>
            <w:r w:rsidR="009E3BEC">
              <w:rPr>
                <w:rFonts w:ascii="Source Sans Pro" w:eastAsia="Tahoma" w:hAnsi="Source Sans Pro"/>
                <w:color w:val="000000"/>
                <w:sz w:val="22"/>
                <w:szCs w:val="22"/>
                <w:lang w:val="en-US" w:eastAsia="en-US"/>
              </w:rPr>
              <w:t>other</w:t>
            </w:r>
            <w:r w:rsidRPr="00EB6945">
              <w:rPr>
                <w:rFonts w:ascii="Source Sans Pro" w:eastAsia="Tahoma" w:hAnsi="Source Sans Pro"/>
                <w:color w:val="000000"/>
                <w:sz w:val="22"/>
                <w:szCs w:val="22"/>
                <w:lang w:val="en-US" w:eastAsia="en-US"/>
              </w:rPr>
              <w:t xml:space="preserve"> entities with jurisdiction on the bidder, or any other entity that may have done business with the bidder;  </w:t>
            </w:r>
          </w:p>
          <w:p w:rsidR="004D7126" w:rsidRPr="00EB6945" w:rsidRDefault="004D7126" w:rsidP="00BF185C">
            <w:pPr>
              <w:numPr>
                <w:ilvl w:val="0"/>
                <w:numId w:val="27"/>
              </w:numPr>
              <w:spacing w:after="19" w:line="286" w:lineRule="auto"/>
              <w:ind w:left="262" w:right="26" w:hanging="262"/>
              <w:contextualSpacing/>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Inquiry and reference checking with other previous clients on the quality of performance on ongoing or previous contracts completed; </w:t>
            </w:r>
          </w:p>
          <w:p w:rsidR="004D7126" w:rsidRPr="00EB6945" w:rsidRDefault="004D7126" w:rsidP="00BF185C">
            <w:pPr>
              <w:numPr>
                <w:ilvl w:val="0"/>
                <w:numId w:val="27"/>
              </w:numPr>
              <w:ind w:left="262" w:hanging="262"/>
              <w:contextualSpacing/>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Testing and sampling of completed goods similar to the requirements of icddr</w:t>
            </w:r>
            <w:proofErr w:type="gramStart"/>
            <w:r w:rsidRPr="00EB6945">
              <w:rPr>
                <w:rFonts w:ascii="Source Sans Pro" w:eastAsia="Tahoma" w:hAnsi="Source Sans Pro"/>
                <w:color w:val="000000"/>
                <w:sz w:val="22"/>
                <w:szCs w:val="22"/>
                <w:lang w:val="en-US" w:eastAsia="en-US"/>
              </w:rPr>
              <w:t>,b</w:t>
            </w:r>
            <w:proofErr w:type="gramEnd"/>
            <w:r w:rsidRPr="00EB6945">
              <w:rPr>
                <w:rFonts w:ascii="Source Sans Pro" w:eastAsia="Tahoma" w:hAnsi="Source Sans Pro"/>
                <w:color w:val="000000"/>
                <w:sz w:val="22"/>
                <w:szCs w:val="22"/>
                <w:lang w:val="en-US" w:eastAsia="en-US"/>
              </w:rPr>
              <w:t xml:space="preserve">, where available. </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32</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Conditions for Determining Contract Effectivity</w:t>
            </w:r>
            <w:r w:rsidRPr="00EB6945">
              <w:rPr>
                <w:rFonts w:ascii="Source Sans Pro" w:eastAsia="Tahoma" w:hAnsi="Source Sans Pro"/>
                <w:b/>
                <w:sz w:val="22"/>
                <w:szCs w:val="22"/>
                <w:lang w:val="en-US" w:eastAsia="en-US"/>
              </w:rPr>
              <w:t xml:space="preserve"> </w:t>
            </w:r>
          </w:p>
        </w:tc>
        <w:tc>
          <w:tcPr>
            <w:tcW w:w="6850" w:type="dxa"/>
            <w:shd w:val="clear" w:color="auto" w:fill="auto"/>
          </w:tcPr>
          <w:p w:rsidR="004D7126" w:rsidRPr="00EB6945" w:rsidRDefault="004D7126" w:rsidP="00BF185C">
            <w:pPr>
              <w:numPr>
                <w:ilvl w:val="0"/>
                <w:numId w:val="28"/>
              </w:numPr>
              <w:spacing w:line="293" w:lineRule="auto"/>
              <w:ind w:left="262" w:hanging="262"/>
              <w:contextualSpacing/>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Upon duly signed Contract Agreement by icddr,b and Prospect Supplier(s) </w:t>
            </w:r>
            <w:r w:rsidR="009E3BEC">
              <w:rPr>
                <w:rFonts w:ascii="Source Sans Pro" w:eastAsia="Tahoma" w:hAnsi="Source Sans Pro"/>
                <w:color w:val="000000"/>
                <w:sz w:val="22"/>
                <w:szCs w:val="22"/>
                <w:lang w:val="en-US" w:eastAsia="en-US"/>
              </w:rPr>
              <w:t>or issue a Purchase Order</w:t>
            </w:r>
            <w:r w:rsidRPr="00EB6945">
              <w:rPr>
                <w:rFonts w:ascii="Source Sans Pro" w:eastAsia="Tahoma" w:hAnsi="Source Sans Pro"/>
                <w:color w:val="000000"/>
                <w:sz w:val="22"/>
                <w:szCs w:val="22"/>
                <w:lang w:val="en-US" w:eastAsia="en-US"/>
              </w:rPr>
              <w:t xml:space="preserve">    </w:t>
            </w:r>
          </w:p>
          <w:p w:rsidR="004D7126" w:rsidRPr="00EB6945" w:rsidRDefault="004D7126" w:rsidP="00BF185C">
            <w:pPr>
              <w:ind w:left="262" w:hanging="262"/>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 </w:t>
            </w:r>
          </w:p>
        </w:tc>
      </w:tr>
      <w:tr w:rsidR="004D7126" w:rsidRPr="00EB6945" w:rsidTr="00BF185C">
        <w:tc>
          <w:tcPr>
            <w:tcW w:w="988" w:type="dxa"/>
            <w:shd w:val="clear" w:color="auto" w:fill="auto"/>
          </w:tcPr>
          <w:p w:rsidR="004D7126" w:rsidRPr="00EB6945" w:rsidRDefault="004D7126" w:rsidP="0077351F">
            <w:pPr>
              <w:ind w:left="63"/>
              <w:jc w:val="center"/>
              <w:rPr>
                <w:rFonts w:ascii="Source Sans Pro" w:hAnsi="Source Sans Pro"/>
                <w:sz w:val="22"/>
                <w:szCs w:val="22"/>
                <w:lang w:val="en-US" w:eastAsia="en-US"/>
              </w:rPr>
            </w:pPr>
            <w:r w:rsidRPr="00EB6945">
              <w:rPr>
                <w:rFonts w:ascii="Source Sans Pro" w:eastAsia="Tahoma" w:hAnsi="Source Sans Pro"/>
                <w:sz w:val="22"/>
                <w:szCs w:val="22"/>
                <w:lang w:val="en-US" w:eastAsia="en-US"/>
              </w:rPr>
              <w:t>33</w:t>
            </w:r>
          </w:p>
        </w:tc>
        <w:tc>
          <w:tcPr>
            <w:tcW w:w="1882" w:type="dxa"/>
            <w:shd w:val="clear" w:color="auto" w:fill="auto"/>
          </w:tcPr>
          <w:p w:rsidR="004D7126" w:rsidRPr="00EB6945" w:rsidRDefault="004D7126" w:rsidP="0077351F">
            <w:pPr>
              <w:rPr>
                <w:rFonts w:ascii="Source Sans Pro" w:hAnsi="Source Sans Pro"/>
                <w:sz w:val="22"/>
                <w:szCs w:val="22"/>
                <w:lang w:val="en-US" w:eastAsia="en-US"/>
              </w:rPr>
            </w:pPr>
            <w:r w:rsidRPr="00EB6945">
              <w:rPr>
                <w:rFonts w:ascii="Source Sans Pro" w:eastAsia="Tahoma" w:hAnsi="Source Sans Pro"/>
                <w:sz w:val="22"/>
                <w:szCs w:val="22"/>
                <w:lang w:val="en-US" w:eastAsia="en-US"/>
              </w:rPr>
              <w:t xml:space="preserve">Other Information Related to the ITB </w:t>
            </w:r>
          </w:p>
        </w:tc>
        <w:tc>
          <w:tcPr>
            <w:tcW w:w="6850" w:type="dxa"/>
            <w:shd w:val="clear" w:color="auto" w:fill="auto"/>
          </w:tcPr>
          <w:p w:rsidR="004D7126" w:rsidRPr="00EB6945" w:rsidRDefault="004D7126" w:rsidP="00BF185C">
            <w:pPr>
              <w:numPr>
                <w:ilvl w:val="0"/>
                <w:numId w:val="28"/>
              </w:numPr>
              <w:ind w:left="262" w:hanging="262"/>
              <w:contextualSpacing/>
              <w:rPr>
                <w:rFonts w:ascii="Source Sans Pro"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Not Applicable  </w:t>
            </w:r>
          </w:p>
        </w:tc>
      </w:tr>
    </w:tbl>
    <w:p w:rsidR="004D7126" w:rsidRPr="00EB6945" w:rsidRDefault="004D7126" w:rsidP="004D7126">
      <w:pPr>
        <w:spacing w:line="288" w:lineRule="exact"/>
        <w:ind w:right="-10"/>
        <w:jc w:val="both"/>
        <w:rPr>
          <w:rFonts w:ascii="Source Sans Pro" w:eastAsia="Times New Roman" w:hAnsi="Source Sans Pro"/>
          <w:sz w:val="22"/>
          <w:szCs w:val="22"/>
        </w:rPr>
      </w:pPr>
    </w:p>
    <w:p w:rsidR="004D7126" w:rsidRPr="00EB6945" w:rsidRDefault="004D7126" w:rsidP="00BF185C">
      <w:pPr>
        <w:spacing w:line="180" w:lineRule="auto"/>
        <w:ind w:right="-10"/>
        <w:jc w:val="both"/>
        <w:rPr>
          <w:rFonts w:ascii="Source Sans Pro" w:hAnsi="Source Sans Pro"/>
          <w:b/>
          <w:i/>
          <w:sz w:val="22"/>
          <w:szCs w:val="22"/>
          <w:vertAlign w:val="superscript"/>
        </w:rPr>
      </w:pPr>
      <w:r w:rsidRPr="00EB6945">
        <w:rPr>
          <w:rFonts w:ascii="Source Sans Pro" w:eastAsia="Times New Roman" w:hAnsi="Source Sans Pro"/>
          <w:i/>
          <w:sz w:val="22"/>
          <w:szCs w:val="22"/>
        </w:rPr>
        <w:t>This contact person and address is officially designated by icddr</w:t>
      </w:r>
      <w:proofErr w:type="gramStart"/>
      <w:r w:rsidRPr="00EB6945">
        <w:rPr>
          <w:rFonts w:ascii="Source Sans Pro" w:eastAsia="Times New Roman" w:hAnsi="Source Sans Pro"/>
          <w:i/>
          <w:sz w:val="22"/>
          <w:szCs w:val="22"/>
        </w:rPr>
        <w:t>,b</w:t>
      </w:r>
      <w:proofErr w:type="gramEnd"/>
      <w:r w:rsidRPr="00EB6945">
        <w:rPr>
          <w:rFonts w:ascii="Source Sans Pro" w:eastAsia="Times New Roman" w:hAnsi="Source Sans Pro"/>
          <w:i/>
          <w:sz w:val="22"/>
          <w:szCs w:val="22"/>
        </w:rPr>
        <w:t>. If inquiries are sent to other person/s or address/</w:t>
      </w:r>
      <w:proofErr w:type="spellStart"/>
      <w:r w:rsidRPr="00EB6945">
        <w:rPr>
          <w:rFonts w:ascii="Source Sans Pro" w:eastAsia="Times New Roman" w:hAnsi="Source Sans Pro"/>
          <w:i/>
          <w:sz w:val="22"/>
          <w:szCs w:val="22"/>
        </w:rPr>
        <w:t>es</w:t>
      </w:r>
      <w:proofErr w:type="spellEnd"/>
      <w:r w:rsidRPr="00EB6945">
        <w:rPr>
          <w:rFonts w:ascii="Source Sans Pro" w:eastAsia="Times New Roman" w:hAnsi="Source Sans Pro"/>
          <w:i/>
          <w:sz w:val="22"/>
          <w:szCs w:val="22"/>
        </w:rPr>
        <w:t>, even if they are icddr,b staff, icddr,b shall have no obligation to respond nor can icddr,b confirm that the query was officially received.</w:t>
      </w:r>
    </w:p>
    <w:p w:rsidR="004D7126" w:rsidRPr="00EB6945" w:rsidRDefault="004D7126" w:rsidP="00BF185C">
      <w:pPr>
        <w:spacing w:line="4" w:lineRule="exact"/>
        <w:ind w:right="-10"/>
        <w:jc w:val="both"/>
        <w:rPr>
          <w:rFonts w:ascii="Source Sans Pro" w:eastAsia="Times New Roman" w:hAnsi="Source Sans Pro"/>
          <w:sz w:val="22"/>
          <w:szCs w:val="22"/>
        </w:rPr>
      </w:pPr>
    </w:p>
    <w:p w:rsidR="004D7126" w:rsidRPr="00EB6945" w:rsidRDefault="004D7126" w:rsidP="00BF185C">
      <w:pPr>
        <w:spacing w:line="0" w:lineRule="atLeast"/>
        <w:ind w:right="-10"/>
        <w:jc w:val="both"/>
        <w:rPr>
          <w:rFonts w:ascii="Source Sans Pro" w:eastAsia="Times New Roman" w:hAnsi="Source Sans Pro"/>
          <w:b/>
          <w:i/>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bookmarkStart w:id="11" w:name="page16"/>
      <w:bookmarkStart w:id="12" w:name="page17"/>
      <w:bookmarkStart w:id="13" w:name="page18"/>
      <w:bookmarkStart w:id="14" w:name="page19"/>
      <w:bookmarkEnd w:id="11"/>
      <w:bookmarkEnd w:id="12"/>
      <w:bookmarkEnd w:id="13"/>
      <w:bookmarkEnd w:id="14"/>
    </w:p>
    <w:p w:rsidR="004D7126" w:rsidRDefault="004D7126" w:rsidP="004D7126">
      <w:pPr>
        <w:spacing w:line="200" w:lineRule="exact"/>
        <w:ind w:right="-10"/>
        <w:jc w:val="both"/>
        <w:rPr>
          <w:rFonts w:ascii="Source Sans Pro" w:eastAsia="Times New Roman" w:hAnsi="Source Sans Pro"/>
          <w:sz w:val="22"/>
          <w:szCs w:val="22"/>
        </w:rPr>
      </w:pPr>
    </w:p>
    <w:p w:rsidR="0077351F" w:rsidRDefault="0077351F" w:rsidP="004D7126">
      <w:pPr>
        <w:spacing w:line="200" w:lineRule="exact"/>
        <w:ind w:right="-10"/>
        <w:jc w:val="both"/>
        <w:rPr>
          <w:rFonts w:ascii="Source Sans Pro" w:eastAsia="Times New Roman" w:hAnsi="Source Sans Pro"/>
          <w:sz w:val="22"/>
          <w:szCs w:val="22"/>
        </w:rPr>
      </w:pPr>
    </w:p>
    <w:p w:rsidR="0077351F" w:rsidRDefault="0077351F" w:rsidP="004D7126">
      <w:pPr>
        <w:spacing w:line="200" w:lineRule="exact"/>
        <w:ind w:right="-10"/>
        <w:jc w:val="both"/>
        <w:rPr>
          <w:rFonts w:ascii="Source Sans Pro" w:eastAsia="Times New Roman" w:hAnsi="Source Sans Pro"/>
          <w:sz w:val="22"/>
          <w:szCs w:val="22"/>
        </w:rPr>
      </w:pPr>
    </w:p>
    <w:p w:rsidR="004D7126" w:rsidRPr="00EB6945" w:rsidRDefault="0077351F" w:rsidP="0077351F">
      <w:pPr>
        <w:pStyle w:val="Heading1"/>
        <w:rPr>
          <w:rFonts w:eastAsia="Tahoma"/>
          <w:b w:val="0"/>
        </w:rPr>
      </w:pPr>
      <w:bookmarkStart w:id="15" w:name="page20"/>
      <w:bookmarkEnd w:id="15"/>
      <w:r>
        <w:rPr>
          <w:rFonts w:eastAsia="Tahoma"/>
        </w:rPr>
        <w:t>SECTION 3A</w:t>
      </w:r>
      <w:r w:rsidR="004D7126" w:rsidRPr="00EB6945">
        <w:rPr>
          <w:rFonts w:eastAsia="Tahoma"/>
        </w:rPr>
        <w:t>:</w:t>
      </w:r>
      <w:r>
        <w:rPr>
          <w:rFonts w:eastAsia="Tahoma"/>
        </w:rPr>
        <w:t xml:space="preserve"> </w:t>
      </w:r>
      <w:r w:rsidR="004D7126" w:rsidRPr="00EB6945">
        <w:rPr>
          <w:rFonts w:eastAsia="Tahoma"/>
        </w:rPr>
        <w:t>SCHEDULE OF REQUIREMENTS AND TECHNICAL SPECIFICATIONS</w:t>
      </w:r>
    </w:p>
    <w:p w:rsidR="00BF185C" w:rsidRPr="00EB6945" w:rsidRDefault="00BF185C" w:rsidP="004D7126">
      <w:pPr>
        <w:spacing w:line="233" w:lineRule="auto"/>
        <w:ind w:right="-10"/>
        <w:jc w:val="both"/>
        <w:rPr>
          <w:rFonts w:ascii="Source Sans Pro" w:eastAsia="Tahoma" w:hAnsi="Source Sans Pro"/>
          <w:b/>
          <w:sz w:val="22"/>
          <w:szCs w:val="22"/>
        </w:rPr>
      </w:pPr>
    </w:p>
    <w:p w:rsidR="00BF185C" w:rsidRPr="001C21AE" w:rsidRDefault="00BF185C" w:rsidP="001C21AE">
      <w:pPr>
        <w:pStyle w:val="ListParagraph"/>
        <w:numPr>
          <w:ilvl w:val="0"/>
          <w:numId w:val="45"/>
        </w:numPr>
        <w:spacing w:line="345" w:lineRule="exact"/>
        <w:ind w:right="-10"/>
        <w:jc w:val="both"/>
        <w:rPr>
          <w:rFonts w:ascii="Source Sans Pro" w:eastAsia="Times New Roman" w:hAnsi="Source Sans Pro"/>
          <w:b/>
          <w:sz w:val="22"/>
          <w:szCs w:val="22"/>
        </w:rPr>
      </w:pPr>
      <w:r w:rsidRPr="001C21AE">
        <w:rPr>
          <w:rStyle w:val="Heading3Char"/>
          <w:b/>
        </w:rPr>
        <w:t>BACKGROUND / RATIONALE</w:t>
      </w:r>
    </w:p>
    <w:p w:rsidR="004D7126" w:rsidRPr="00EB6945" w:rsidRDefault="004D7126" w:rsidP="004D7126">
      <w:pPr>
        <w:spacing w:line="0" w:lineRule="atLeast"/>
        <w:ind w:right="-10"/>
        <w:jc w:val="both"/>
        <w:rPr>
          <w:rFonts w:ascii="Source Sans Pro" w:eastAsia="Tahoma" w:hAnsi="Source Sans Pro"/>
          <w:b/>
          <w:sz w:val="22"/>
          <w:szCs w:val="22"/>
        </w:rPr>
      </w:pPr>
    </w:p>
    <w:p w:rsidR="004D7126" w:rsidRDefault="009E3BEC" w:rsidP="009E3BEC">
      <w:pPr>
        <w:ind w:right="-10"/>
        <w:jc w:val="both"/>
        <w:rPr>
          <w:rFonts w:ascii="Source Sans Pro" w:eastAsia="Times New Roman" w:hAnsi="Source Sans Pro" w:cs="Calibri"/>
          <w:sz w:val="22"/>
          <w:szCs w:val="22"/>
        </w:rPr>
      </w:pPr>
      <w:r w:rsidRPr="009E3BEC">
        <w:rPr>
          <w:rFonts w:ascii="Source Sans Pro" w:eastAsia="Times New Roman" w:hAnsi="Source Sans Pro" w:cs="Calibri"/>
          <w:sz w:val="22"/>
          <w:szCs w:val="22"/>
        </w:rPr>
        <w:t xml:space="preserve">Clinical Biochemistry Laboratory is a high throughput laboratory </w:t>
      </w:r>
      <w:proofErr w:type="spellStart"/>
      <w:r w:rsidRPr="009E3BEC">
        <w:rPr>
          <w:rFonts w:ascii="Source Sans Pro" w:eastAsia="Times New Roman" w:hAnsi="Source Sans Pro" w:cs="Calibri"/>
          <w:sz w:val="22"/>
          <w:szCs w:val="22"/>
        </w:rPr>
        <w:t>analyzing</w:t>
      </w:r>
      <w:proofErr w:type="spellEnd"/>
      <w:r w:rsidRPr="009E3BEC">
        <w:rPr>
          <w:rFonts w:ascii="Source Sans Pro" w:eastAsia="Times New Roman" w:hAnsi="Source Sans Pro" w:cs="Calibri"/>
          <w:sz w:val="22"/>
          <w:szCs w:val="22"/>
        </w:rPr>
        <w:t xml:space="preserve"> nearly 2000 tests per day, </w:t>
      </w:r>
      <w:r w:rsidRPr="009E3BEC">
        <w:rPr>
          <w:rFonts w:ascii="Source Sans Pro" w:eastAsia="Times New Roman" w:hAnsi="Source Sans Pro" w:cs="Calibri"/>
          <w:sz w:val="22"/>
          <w:szCs w:val="22"/>
          <w:u w:val="single"/>
        </w:rPr>
        <w:t>including nearly 1800 tests</w:t>
      </w:r>
      <w:r w:rsidRPr="009E3BEC">
        <w:rPr>
          <w:rFonts w:ascii="Source Sans Pro" w:eastAsia="Times New Roman" w:hAnsi="Source Sans Pro" w:cs="Calibri"/>
          <w:sz w:val="22"/>
          <w:szCs w:val="22"/>
        </w:rPr>
        <w:t xml:space="preserve"> in chemistry platform and operates over day and night to support payment users, researchers and hospital/ staff clinic</w:t>
      </w:r>
      <w:r>
        <w:rPr>
          <w:rFonts w:ascii="Source Sans Pro" w:eastAsia="Times New Roman" w:hAnsi="Source Sans Pro" w:cs="Calibri"/>
          <w:sz w:val="22"/>
          <w:szCs w:val="22"/>
        </w:rPr>
        <w:t>. To enhance the support to our patient, we need a new Chemistry Analyser.</w:t>
      </w:r>
    </w:p>
    <w:p w:rsidR="001C21AE" w:rsidRDefault="001C21AE" w:rsidP="009E3BEC">
      <w:pPr>
        <w:ind w:right="-10"/>
        <w:jc w:val="both"/>
        <w:rPr>
          <w:rFonts w:ascii="Source Sans Pro" w:eastAsia="Times New Roman" w:hAnsi="Source Sans Pro" w:cs="Calibri"/>
          <w:sz w:val="22"/>
          <w:szCs w:val="22"/>
        </w:rPr>
      </w:pPr>
    </w:p>
    <w:p w:rsidR="001C21AE" w:rsidRPr="001C21AE" w:rsidRDefault="001C21AE" w:rsidP="001C21AE">
      <w:pPr>
        <w:pStyle w:val="Heading3"/>
        <w:numPr>
          <w:ilvl w:val="0"/>
          <w:numId w:val="45"/>
        </w:numPr>
        <w:rPr>
          <w:b/>
        </w:rPr>
      </w:pPr>
      <w:r w:rsidRPr="001C21AE">
        <w:rPr>
          <w:b/>
        </w:rPr>
        <w:t>Bidder’s Technical Response Sheet:</w:t>
      </w:r>
    </w:p>
    <w:p w:rsidR="001C21AE" w:rsidRPr="001C21AE" w:rsidRDefault="001C21AE" w:rsidP="001C21AE">
      <w:pPr>
        <w:pStyle w:val="ListParagraph"/>
        <w:ind w:left="1080" w:right="-10"/>
        <w:jc w:val="both"/>
        <w:rPr>
          <w:rFonts w:ascii="Source Sans Pro" w:eastAsia="Times New Roman" w:hAnsi="Source Sans Pro"/>
          <w:sz w:val="22"/>
          <w:szCs w:val="22"/>
        </w:rPr>
      </w:pPr>
      <w:r>
        <w:rPr>
          <w:rFonts w:ascii="Source Sans Pro" w:eastAsia="Times New Roman" w:hAnsi="Source Sans Pro"/>
          <w:sz w:val="22"/>
          <w:szCs w:val="22"/>
        </w:rPr>
        <w:object w:dxaOrig="1504" w:dyaOrig="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3" o:title=""/>
          </v:shape>
          <o:OLEObject Type="Embed" ProgID="Excel.Sheet.12" ShapeID="_x0000_i1025" DrawAspect="Icon" ObjectID="_1667305529" r:id="rId14"/>
        </w:object>
      </w: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1C21AE" w:rsidRDefault="009E3BEC" w:rsidP="001C21AE">
      <w:pPr>
        <w:pStyle w:val="ListParagraph"/>
        <w:numPr>
          <w:ilvl w:val="0"/>
          <w:numId w:val="45"/>
        </w:numPr>
        <w:spacing w:line="345" w:lineRule="exact"/>
        <w:ind w:right="-10"/>
        <w:jc w:val="both"/>
        <w:rPr>
          <w:rFonts w:ascii="Source Sans Pro" w:eastAsia="Tahoma" w:hAnsi="Source Sans Pro"/>
          <w:b/>
          <w:sz w:val="22"/>
          <w:szCs w:val="22"/>
        </w:rPr>
      </w:pPr>
      <w:bookmarkStart w:id="16" w:name="page21"/>
      <w:bookmarkEnd w:id="16"/>
      <w:r w:rsidRPr="001C21AE">
        <w:rPr>
          <w:rStyle w:val="Heading3Char"/>
          <w:b/>
        </w:rPr>
        <w:t>Specification of the equipment:</w:t>
      </w:r>
    </w:p>
    <w:p w:rsidR="004D7126" w:rsidRPr="00EB6945" w:rsidRDefault="004D7126" w:rsidP="004D7126">
      <w:pPr>
        <w:spacing w:line="200" w:lineRule="exact"/>
        <w:ind w:right="-10"/>
        <w:jc w:val="both"/>
        <w:rPr>
          <w:rFonts w:ascii="Source Sans Pro" w:eastAsia="Times New Roman" w:hAnsi="Source Sans Pro"/>
          <w:sz w:val="22"/>
          <w:szCs w:val="22"/>
        </w:rPr>
      </w:pPr>
    </w:p>
    <w:p w:rsidR="009E3BEC" w:rsidRPr="009E3BEC" w:rsidRDefault="009E3BEC" w:rsidP="009E3BEC">
      <w:pPr>
        <w:rPr>
          <w:rFonts w:ascii="Source Sans Pro" w:hAnsi="Source Sans Pro" w:cs="Times New Roman"/>
          <w:b/>
          <w:sz w:val="22"/>
          <w:szCs w:val="22"/>
        </w:rPr>
      </w:pPr>
      <w:r w:rsidRPr="009E3BEC">
        <w:rPr>
          <w:rFonts w:ascii="Source Sans Pro" w:hAnsi="Source Sans Pro" w:cs="Times New Roman"/>
          <w:b/>
          <w:sz w:val="22"/>
          <w:szCs w:val="22"/>
        </w:rPr>
        <w:t xml:space="preserve">Automated Chemistry </w:t>
      </w:r>
      <w:proofErr w:type="spellStart"/>
      <w:r w:rsidRPr="009E3BEC">
        <w:rPr>
          <w:rFonts w:ascii="Source Sans Pro" w:hAnsi="Source Sans Pro" w:cs="Times New Roman"/>
          <w:b/>
          <w:sz w:val="22"/>
          <w:szCs w:val="22"/>
        </w:rPr>
        <w:t>Analyzer</w:t>
      </w:r>
      <w:proofErr w:type="spellEnd"/>
    </w:p>
    <w:p w:rsidR="009E3BEC" w:rsidRPr="009E3BEC" w:rsidRDefault="009E3BEC" w:rsidP="009E3BEC">
      <w:pPr>
        <w:rPr>
          <w:rFonts w:ascii="Source Sans Pro" w:hAnsi="Source Sans Pro" w:cs="Times New Roman"/>
          <w:sz w:val="22"/>
          <w:szCs w:val="22"/>
        </w:rPr>
      </w:pPr>
    </w:p>
    <w:p w:rsidR="009E3BEC" w:rsidRPr="009E3BEC" w:rsidRDefault="009E3BEC" w:rsidP="009E3BEC">
      <w:pPr>
        <w:pStyle w:val="ListParagraph"/>
        <w:numPr>
          <w:ilvl w:val="0"/>
          <w:numId w:val="43"/>
        </w:numPr>
        <w:spacing w:after="240"/>
        <w:ind w:left="360"/>
        <w:rPr>
          <w:rFonts w:ascii="Source Sans Pro" w:hAnsi="Source Sans Pro" w:cs="Times New Roman"/>
          <w:color w:val="1B1B1B"/>
          <w:sz w:val="22"/>
          <w:szCs w:val="22"/>
          <w:shd w:val="clear" w:color="auto" w:fill="FFFFFF"/>
        </w:rPr>
      </w:pPr>
      <w:r w:rsidRPr="009E3BEC">
        <w:rPr>
          <w:rFonts w:ascii="Source Sans Pro" w:hAnsi="Source Sans Pro" w:cs="Times New Roman"/>
          <w:sz w:val="22"/>
          <w:szCs w:val="22"/>
        </w:rPr>
        <w:t xml:space="preserve">System description: Fully automated clinical chemistry </w:t>
      </w:r>
      <w:proofErr w:type="spellStart"/>
      <w:r w:rsidRPr="009E3BEC">
        <w:rPr>
          <w:rFonts w:ascii="Source Sans Pro" w:hAnsi="Source Sans Pro" w:cs="Times New Roman"/>
          <w:sz w:val="22"/>
          <w:szCs w:val="22"/>
        </w:rPr>
        <w:t>analyzer</w:t>
      </w:r>
      <w:proofErr w:type="spellEnd"/>
      <w:r w:rsidRPr="009E3BEC">
        <w:rPr>
          <w:rFonts w:ascii="Source Sans Pro" w:hAnsi="Source Sans Pro" w:cs="Times New Roman"/>
          <w:sz w:val="22"/>
          <w:szCs w:val="22"/>
        </w:rPr>
        <w:t xml:space="preserve"> complete unit including all standard accessories, peripheral devises &amp; units, workstation capable of performing chemical substances such as enzyme, metabolites, lipids, proteins, special proteins, electrolytes, homogeneous immunoassay, therapeutic and drug of abuse, etc., constituting  consolidated work area, compatibility of  connecting with open track system, expandable and re-configurable on site.</w:t>
      </w:r>
    </w:p>
    <w:p w:rsidR="009E3BEC" w:rsidRPr="009E3BEC" w:rsidRDefault="009E3BEC" w:rsidP="009E3BEC">
      <w:pPr>
        <w:pStyle w:val="ListParagraph"/>
        <w:numPr>
          <w:ilvl w:val="0"/>
          <w:numId w:val="43"/>
        </w:numPr>
        <w:ind w:left="360"/>
        <w:rPr>
          <w:rFonts w:ascii="Source Sans Pro" w:hAnsi="Source Sans Pro" w:cs="Times New Roman"/>
          <w:color w:val="1B1B1B"/>
          <w:sz w:val="22"/>
          <w:szCs w:val="22"/>
          <w:shd w:val="clear" w:color="auto" w:fill="FFFFFF"/>
        </w:rPr>
      </w:pPr>
      <w:r w:rsidRPr="009E3BEC">
        <w:rPr>
          <w:rStyle w:val="Emphasis"/>
          <w:rFonts w:ascii="Source Sans Pro" w:hAnsi="Source Sans Pro" w:cs="Times New Roman"/>
          <w:color w:val="1B1B1B"/>
          <w:sz w:val="22"/>
          <w:szCs w:val="22"/>
          <w:shd w:val="clear" w:color="auto" w:fill="FFFFFF"/>
        </w:rPr>
        <w:t xml:space="preserve">Type of System: Fully automated, True </w:t>
      </w:r>
      <w:r w:rsidRPr="009E3BEC">
        <w:rPr>
          <w:rFonts w:ascii="Source Sans Pro" w:hAnsi="Source Sans Pro" w:cs="Times New Roman"/>
          <w:color w:val="1B1B1B"/>
          <w:sz w:val="22"/>
          <w:szCs w:val="22"/>
          <w:shd w:val="clear" w:color="auto" w:fill="FFFFFF"/>
        </w:rPr>
        <w:t>Random access, Continuous access, batch, discrete processing, emergency access and STAT facility</w:t>
      </w:r>
    </w:p>
    <w:p w:rsidR="009E3BEC" w:rsidRPr="009E3BEC" w:rsidRDefault="009E3BEC" w:rsidP="009E3BEC">
      <w:pPr>
        <w:pStyle w:val="ListParagraph"/>
        <w:numPr>
          <w:ilvl w:val="0"/>
          <w:numId w:val="43"/>
        </w:numPr>
        <w:ind w:left="360"/>
        <w:rPr>
          <w:rStyle w:val="Emphasis"/>
          <w:rFonts w:ascii="Source Sans Pro" w:hAnsi="Source Sans Pro" w:cs="Times New Roman"/>
          <w:i w:val="0"/>
          <w:iCs w:val="0"/>
          <w:color w:val="1B1B1B"/>
          <w:sz w:val="22"/>
          <w:szCs w:val="22"/>
          <w:shd w:val="clear" w:color="auto" w:fill="FFFFFF"/>
        </w:rPr>
      </w:pPr>
      <w:r w:rsidRPr="009E3BEC">
        <w:rPr>
          <w:rFonts w:ascii="Source Sans Pro" w:hAnsi="Source Sans Pro" w:cs="Times New Roman"/>
          <w:color w:val="1B1B1B"/>
          <w:sz w:val="22"/>
          <w:szCs w:val="22"/>
          <w:shd w:val="clear" w:color="auto" w:fill="FFFFFF"/>
        </w:rPr>
        <w:t>T</w:t>
      </w:r>
      <w:r w:rsidRPr="009E3BEC">
        <w:rPr>
          <w:rStyle w:val="Emphasis"/>
          <w:rFonts w:ascii="Source Sans Pro" w:hAnsi="Source Sans Pro" w:cs="Times New Roman"/>
          <w:color w:val="1B1B1B"/>
          <w:sz w:val="22"/>
          <w:szCs w:val="22"/>
          <w:shd w:val="clear" w:color="auto" w:fill="FFFFFF"/>
        </w:rPr>
        <w:t xml:space="preserve">hroughput Rate: </w:t>
      </w:r>
    </w:p>
    <w:p w:rsidR="009E3BEC" w:rsidRPr="009E3BEC" w:rsidRDefault="009E3BEC" w:rsidP="009E3BEC">
      <w:pPr>
        <w:pStyle w:val="ListParagraph"/>
        <w:numPr>
          <w:ilvl w:val="2"/>
          <w:numId w:val="43"/>
        </w:numPr>
        <w:rPr>
          <w:rFonts w:ascii="Source Sans Pro" w:hAnsi="Source Sans Pro" w:cs="Times New Roman"/>
          <w:color w:val="1B1B1B"/>
          <w:sz w:val="22"/>
          <w:szCs w:val="22"/>
          <w:shd w:val="clear" w:color="auto" w:fill="FFFFFF"/>
        </w:rPr>
      </w:pPr>
      <w:r w:rsidRPr="009E3BEC">
        <w:rPr>
          <w:rStyle w:val="Emphasis"/>
          <w:rFonts w:ascii="Source Sans Pro" w:hAnsi="Source Sans Pro" w:cs="Times New Roman"/>
          <w:color w:val="1B1B1B"/>
          <w:sz w:val="22"/>
          <w:szCs w:val="22"/>
          <w:shd w:val="clear" w:color="auto" w:fill="FFFFFF"/>
        </w:rPr>
        <w:t>Minimum</w:t>
      </w:r>
      <w:r w:rsidRPr="009E3BEC">
        <w:rPr>
          <w:rFonts w:ascii="Source Sans Pro" w:hAnsi="Source Sans Pro" w:cs="Times New Roman"/>
          <w:color w:val="1B1B1B"/>
          <w:sz w:val="22"/>
          <w:szCs w:val="22"/>
          <w:shd w:val="clear" w:color="auto" w:fill="FFFFFF"/>
        </w:rPr>
        <w:t xml:space="preserve"> 1200 tests/hour in combination of chemistry &amp; ISE</w:t>
      </w:r>
    </w:p>
    <w:p w:rsidR="009E3BEC" w:rsidRPr="009E3BEC" w:rsidRDefault="009E3BEC" w:rsidP="009E3BEC">
      <w:pPr>
        <w:pStyle w:val="ListParagraph"/>
        <w:numPr>
          <w:ilvl w:val="2"/>
          <w:numId w:val="43"/>
        </w:numPr>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Minimum 800 tests/hour photometry/colorimetric/spectrophotometry</w:t>
      </w:r>
    </w:p>
    <w:p w:rsidR="009E3BEC" w:rsidRPr="009E3BEC" w:rsidRDefault="009E3BEC" w:rsidP="009E3BEC">
      <w:pPr>
        <w:pStyle w:val="ListParagraph"/>
        <w:numPr>
          <w:ilvl w:val="2"/>
          <w:numId w:val="43"/>
        </w:numPr>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Minimum 600 tests/hour ISE</w:t>
      </w:r>
    </w:p>
    <w:p w:rsidR="009E3BEC" w:rsidRPr="009E3BEC" w:rsidRDefault="009E3BEC" w:rsidP="009E3BEC">
      <w:pPr>
        <w:pStyle w:val="ListParagraph"/>
        <w:numPr>
          <w:ilvl w:val="0"/>
          <w:numId w:val="43"/>
        </w:numPr>
        <w:spacing w:after="160" w:line="259" w:lineRule="auto"/>
        <w:ind w:left="450" w:hanging="450"/>
        <w:rPr>
          <w:rStyle w:val="Emphasis"/>
          <w:rFonts w:ascii="Source Sans Pro" w:hAnsi="Source Sans Pro" w:cs="Times New Roman"/>
          <w:i w:val="0"/>
          <w:iCs w:val="0"/>
          <w:color w:val="1B1B1B"/>
          <w:sz w:val="22"/>
          <w:szCs w:val="22"/>
          <w:shd w:val="clear" w:color="auto" w:fill="FFFFFF"/>
        </w:rPr>
      </w:pPr>
      <w:r w:rsidRPr="009E3BEC">
        <w:rPr>
          <w:rStyle w:val="Emphasis"/>
          <w:rFonts w:ascii="Source Sans Pro" w:hAnsi="Source Sans Pro" w:cs="Times New Roman"/>
          <w:color w:val="1B1B1B"/>
          <w:sz w:val="22"/>
          <w:szCs w:val="22"/>
          <w:shd w:val="clear" w:color="auto" w:fill="FFFFFF"/>
        </w:rPr>
        <w:t>Analytical &amp; Assay requirement:</w:t>
      </w:r>
    </w:p>
    <w:p w:rsidR="009E3BEC" w:rsidRPr="009E3BEC" w:rsidRDefault="009E3BEC" w:rsidP="009E3BEC">
      <w:pPr>
        <w:pStyle w:val="ListParagraph"/>
        <w:numPr>
          <w:ilvl w:val="1"/>
          <w:numId w:val="43"/>
        </w:numPr>
        <w:spacing w:after="160" w:line="259" w:lineRule="auto"/>
        <w:ind w:left="900" w:hanging="180"/>
        <w:rPr>
          <w:rStyle w:val="Emphasis"/>
          <w:rFonts w:ascii="Source Sans Pro" w:hAnsi="Source Sans Pro" w:cs="Times New Roman"/>
          <w:i w:val="0"/>
          <w:iCs w:val="0"/>
          <w:color w:val="1B1B1B"/>
          <w:sz w:val="22"/>
          <w:szCs w:val="22"/>
          <w:shd w:val="clear" w:color="auto" w:fill="FFFFFF"/>
        </w:rPr>
      </w:pPr>
      <w:r w:rsidRPr="009E3BEC">
        <w:rPr>
          <w:rStyle w:val="Emphasis"/>
          <w:rFonts w:ascii="Source Sans Pro" w:hAnsi="Source Sans Pro" w:cs="Times New Roman"/>
          <w:color w:val="1B1B1B"/>
          <w:sz w:val="22"/>
          <w:szCs w:val="22"/>
          <w:shd w:val="clear" w:color="auto" w:fill="FFFFFF"/>
        </w:rPr>
        <w:t xml:space="preserve">Analytical principles: Spectrophotometry and </w:t>
      </w:r>
      <w:proofErr w:type="spellStart"/>
      <w:r w:rsidRPr="009E3BEC">
        <w:rPr>
          <w:rStyle w:val="Emphasis"/>
          <w:rFonts w:ascii="Source Sans Pro" w:hAnsi="Source Sans Pro" w:cs="Times New Roman"/>
          <w:color w:val="1B1B1B"/>
          <w:sz w:val="22"/>
          <w:szCs w:val="22"/>
          <w:shd w:val="clear" w:color="auto" w:fill="FFFFFF"/>
        </w:rPr>
        <w:t>potentiometry</w:t>
      </w:r>
      <w:proofErr w:type="spellEnd"/>
    </w:p>
    <w:p w:rsidR="009E3BEC" w:rsidRPr="009E3BEC" w:rsidRDefault="009E3BEC" w:rsidP="009E3BEC">
      <w:pPr>
        <w:pStyle w:val="ListParagraph"/>
        <w:numPr>
          <w:ilvl w:val="1"/>
          <w:numId w:val="43"/>
        </w:numPr>
        <w:spacing w:after="160" w:line="259" w:lineRule="auto"/>
        <w:ind w:left="900" w:hanging="180"/>
        <w:rPr>
          <w:rStyle w:val="Emphasis"/>
          <w:rFonts w:ascii="Source Sans Pro" w:hAnsi="Source Sans Pro" w:cs="Times New Roman"/>
          <w:i w:val="0"/>
          <w:iCs w:val="0"/>
          <w:color w:val="1B1B1B"/>
          <w:sz w:val="22"/>
          <w:szCs w:val="22"/>
          <w:shd w:val="clear" w:color="auto" w:fill="FFFFFF"/>
        </w:rPr>
      </w:pPr>
      <w:r w:rsidRPr="009E3BEC">
        <w:rPr>
          <w:rStyle w:val="Emphasis"/>
          <w:rFonts w:ascii="Source Sans Pro" w:hAnsi="Source Sans Pro" w:cs="Times New Roman"/>
          <w:color w:val="1B1B1B"/>
          <w:sz w:val="22"/>
          <w:szCs w:val="22"/>
          <w:shd w:val="clear" w:color="auto" w:fill="FFFFFF"/>
        </w:rPr>
        <w:t>Assay types: Endpoint, rate, fixed point and indirect ISE as minimum</w:t>
      </w:r>
    </w:p>
    <w:p w:rsidR="009E3BEC" w:rsidRPr="009E3BEC" w:rsidRDefault="009E3BEC" w:rsidP="009E3BEC">
      <w:pPr>
        <w:pStyle w:val="ListParagraph"/>
        <w:numPr>
          <w:ilvl w:val="1"/>
          <w:numId w:val="43"/>
        </w:numPr>
        <w:spacing w:after="160" w:line="259" w:lineRule="auto"/>
        <w:ind w:left="900" w:hanging="180"/>
        <w:rPr>
          <w:rStyle w:val="Emphasis"/>
          <w:rFonts w:ascii="Source Sans Pro" w:hAnsi="Source Sans Pro" w:cs="Times New Roman"/>
          <w:i w:val="0"/>
          <w:iCs w:val="0"/>
          <w:color w:val="1B1B1B"/>
          <w:sz w:val="22"/>
          <w:szCs w:val="22"/>
          <w:shd w:val="clear" w:color="auto" w:fill="FFFFFF"/>
        </w:rPr>
      </w:pPr>
      <w:r w:rsidRPr="009E3BEC">
        <w:rPr>
          <w:rStyle w:val="Emphasis"/>
          <w:rFonts w:ascii="Source Sans Pro" w:hAnsi="Source Sans Pro" w:cs="Times New Roman"/>
          <w:color w:val="1B1B1B"/>
          <w:sz w:val="22"/>
          <w:szCs w:val="22"/>
          <w:shd w:val="clear" w:color="auto" w:fill="FFFFFF"/>
        </w:rPr>
        <w:t xml:space="preserve">Analytical methods: </w:t>
      </w:r>
      <w:proofErr w:type="spellStart"/>
      <w:r w:rsidRPr="009E3BEC">
        <w:rPr>
          <w:rStyle w:val="Emphasis"/>
          <w:rFonts w:ascii="Source Sans Pro" w:hAnsi="Source Sans Pro" w:cs="Times New Roman"/>
          <w:color w:val="1B1B1B"/>
          <w:sz w:val="22"/>
          <w:szCs w:val="22"/>
          <w:shd w:val="clear" w:color="auto" w:fill="FFFFFF"/>
        </w:rPr>
        <w:t>Colorimetry</w:t>
      </w:r>
      <w:proofErr w:type="spellEnd"/>
      <w:r w:rsidRPr="009E3BEC">
        <w:rPr>
          <w:rStyle w:val="Emphasis"/>
          <w:rFonts w:ascii="Source Sans Pro" w:hAnsi="Source Sans Pro" w:cs="Times New Roman"/>
          <w:color w:val="1B1B1B"/>
          <w:sz w:val="22"/>
          <w:szCs w:val="22"/>
          <w:shd w:val="clear" w:color="auto" w:fill="FFFFFF"/>
        </w:rPr>
        <w:t xml:space="preserve">, </w:t>
      </w:r>
      <w:proofErr w:type="spellStart"/>
      <w:r w:rsidRPr="009E3BEC">
        <w:rPr>
          <w:rStyle w:val="Emphasis"/>
          <w:rFonts w:ascii="Source Sans Pro" w:hAnsi="Source Sans Pro" w:cs="Times New Roman"/>
          <w:color w:val="1B1B1B"/>
          <w:sz w:val="22"/>
          <w:szCs w:val="22"/>
          <w:shd w:val="clear" w:color="auto" w:fill="FFFFFF"/>
        </w:rPr>
        <w:t>turbidimetry</w:t>
      </w:r>
      <w:proofErr w:type="spellEnd"/>
      <w:r w:rsidRPr="009E3BEC">
        <w:rPr>
          <w:rStyle w:val="Emphasis"/>
          <w:rFonts w:ascii="Source Sans Pro" w:hAnsi="Source Sans Pro" w:cs="Times New Roman"/>
          <w:color w:val="1B1B1B"/>
          <w:sz w:val="22"/>
          <w:szCs w:val="22"/>
          <w:shd w:val="clear" w:color="auto" w:fill="FFFFFF"/>
        </w:rPr>
        <w:t xml:space="preserve">, latex agglutination and indirect ISE </w:t>
      </w:r>
    </w:p>
    <w:p w:rsidR="009E3BEC" w:rsidRPr="009E3BEC" w:rsidRDefault="009E3BEC" w:rsidP="009E3BEC">
      <w:pPr>
        <w:pStyle w:val="ListParagraph"/>
        <w:numPr>
          <w:ilvl w:val="1"/>
          <w:numId w:val="43"/>
        </w:numPr>
        <w:spacing w:after="160" w:line="259" w:lineRule="auto"/>
        <w:ind w:left="900" w:hanging="180"/>
        <w:rPr>
          <w:rStyle w:val="Emphasis"/>
          <w:rFonts w:ascii="Source Sans Pro" w:hAnsi="Source Sans Pro" w:cs="Times New Roman"/>
          <w:i w:val="0"/>
          <w:iCs w:val="0"/>
          <w:color w:val="1B1B1B"/>
          <w:sz w:val="22"/>
          <w:szCs w:val="22"/>
          <w:shd w:val="clear" w:color="auto" w:fill="FFFFFF"/>
        </w:rPr>
      </w:pPr>
      <w:r w:rsidRPr="009E3BEC">
        <w:rPr>
          <w:rStyle w:val="Emphasis"/>
          <w:rFonts w:ascii="Source Sans Pro" w:hAnsi="Source Sans Pro" w:cs="Times New Roman"/>
          <w:color w:val="1B1B1B"/>
          <w:sz w:val="22"/>
          <w:szCs w:val="22"/>
          <w:shd w:val="clear" w:color="auto" w:fill="FFFFFF"/>
        </w:rPr>
        <w:t>Test channel/menu applications: Minimum 120 Programmable user defined tests channel including ISE &amp; HbA</w:t>
      </w:r>
      <w:r w:rsidRPr="009E3BEC">
        <w:rPr>
          <w:rStyle w:val="Emphasis"/>
          <w:rFonts w:ascii="Source Sans Pro" w:hAnsi="Source Sans Pro" w:cs="Times New Roman"/>
          <w:color w:val="1B1B1B"/>
          <w:sz w:val="22"/>
          <w:szCs w:val="22"/>
          <w:shd w:val="clear" w:color="auto" w:fill="FFFFFF"/>
          <w:vertAlign w:val="subscript"/>
        </w:rPr>
        <w:t>1</w:t>
      </w:r>
      <w:r w:rsidRPr="009E3BEC">
        <w:rPr>
          <w:rStyle w:val="Emphasis"/>
          <w:rFonts w:ascii="Source Sans Pro" w:hAnsi="Source Sans Pro" w:cs="Times New Roman"/>
          <w:color w:val="1B1B1B"/>
          <w:sz w:val="22"/>
          <w:szCs w:val="22"/>
          <w:shd w:val="clear" w:color="auto" w:fill="FFFFFF"/>
        </w:rPr>
        <w:t>c% from whole blood sample</w:t>
      </w:r>
    </w:p>
    <w:p w:rsidR="009E3BEC" w:rsidRPr="009E3BEC" w:rsidRDefault="009E3BEC" w:rsidP="009E3BEC">
      <w:pPr>
        <w:pStyle w:val="ListParagraph"/>
        <w:numPr>
          <w:ilvl w:val="1"/>
          <w:numId w:val="43"/>
        </w:numPr>
        <w:spacing w:after="160" w:line="259" w:lineRule="auto"/>
        <w:ind w:left="900" w:hanging="180"/>
        <w:rPr>
          <w:rStyle w:val="Emphasis"/>
          <w:rFonts w:ascii="Source Sans Pro" w:hAnsi="Source Sans Pro" w:cs="Times New Roman"/>
          <w:i w:val="0"/>
          <w:iCs w:val="0"/>
          <w:color w:val="1B1B1B"/>
          <w:sz w:val="22"/>
          <w:szCs w:val="22"/>
          <w:shd w:val="clear" w:color="auto" w:fill="FFFFFF"/>
        </w:rPr>
      </w:pPr>
      <w:r w:rsidRPr="009E3BEC">
        <w:rPr>
          <w:rStyle w:val="Emphasis"/>
          <w:rFonts w:ascii="Source Sans Pro" w:hAnsi="Source Sans Pro" w:cs="Times New Roman"/>
          <w:color w:val="1B1B1B"/>
          <w:sz w:val="22"/>
          <w:szCs w:val="22"/>
          <w:shd w:val="clear" w:color="auto" w:fill="FFFFFF"/>
        </w:rPr>
        <w:t>HbA</w:t>
      </w:r>
      <w:r w:rsidRPr="009E3BEC">
        <w:rPr>
          <w:rStyle w:val="Emphasis"/>
          <w:rFonts w:ascii="Source Sans Pro" w:hAnsi="Source Sans Pro" w:cs="Times New Roman"/>
          <w:color w:val="1B1B1B"/>
          <w:sz w:val="22"/>
          <w:szCs w:val="22"/>
          <w:shd w:val="clear" w:color="auto" w:fill="FFFFFF"/>
          <w:vertAlign w:val="subscript"/>
        </w:rPr>
        <w:t>1</w:t>
      </w:r>
      <w:r w:rsidRPr="009E3BEC">
        <w:rPr>
          <w:rStyle w:val="Emphasis"/>
          <w:rFonts w:ascii="Source Sans Pro" w:hAnsi="Source Sans Pro" w:cs="Times New Roman"/>
          <w:color w:val="1B1B1B"/>
          <w:sz w:val="22"/>
          <w:szCs w:val="22"/>
          <w:shd w:val="clear" w:color="auto" w:fill="FFFFFF"/>
        </w:rPr>
        <w:t>c% assay operation without sample preparation; extended wash facility for cuvette&amp; sample probe</w:t>
      </w:r>
    </w:p>
    <w:p w:rsidR="009E3BEC" w:rsidRPr="009E3BEC" w:rsidRDefault="009E3BEC" w:rsidP="009E3BEC">
      <w:pPr>
        <w:pStyle w:val="ListParagraph"/>
        <w:numPr>
          <w:ilvl w:val="0"/>
          <w:numId w:val="43"/>
        </w:numPr>
        <w:spacing w:after="160" w:line="259" w:lineRule="auto"/>
        <w:ind w:left="450" w:hanging="450"/>
        <w:rPr>
          <w:rFonts w:ascii="Source Sans Pro" w:hAnsi="Source Sans Pro" w:cs="Times New Roman"/>
          <w:color w:val="1B1B1B"/>
          <w:sz w:val="22"/>
          <w:szCs w:val="22"/>
          <w:shd w:val="clear" w:color="auto" w:fill="FFFFFF"/>
        </w:rPr>
      </w:pPr>
      <w:r w:rsidRPr="009E3BEC">
        <w:rPr>
          <w:rStyle w:val="Emphasis"/>
          <w:rFonts w:ascii="Source Sans Pro" w:hAnsi="Source Sans Pro" w:cs="Times New Roman"/>
          <w:color w:val="1B1B1B"/>
          <w:sz w:val="22"/>
          <w:szCs w:val="22"/>
          <w:shd w:val="clear" w:color="auto" w:fill="FFFFFF"/>
        </w:rPr>
        <w:t xml:space="preserve">Assay Capacity </w:t>
      </w:r>
      <w:proofErr w:type="spellStart"/>
      <w:r w:rsidRPr="009E3BEC">
        <w:rPr>
          <w:rStyle w:val="Emphasis"/>
          <w:rFonts w:ascii="Source Sans Pro" w:hAnsi="Source Sans Pro" w:cs="Times New Roman"/>
          <w:color w:val="1B1B1B"/>
          <w:sz w:val="22"/>
          <w:szCs w:val="22"/>
          <w:shd w:val="clear" w:color="auto" w:fill="FFFFFF"/>
        </w:rPr>
        <w:t>Onboard</w:t>
      </w:r>
      <w:proofErr w:type="spellEnd"/>
      <w:r w:rsidRPr="009E3BEC">
        <w:rPr>
          <w:rStyle w:val="Emphasis"/>
          <w:rFonts w:ascii="Source Sans Pro" w:hAnsi="Source Sans Pro" w:cs="Times New Roman"/>
          <w:color w:val="1B1B1B"/>
          <w:sz w:val="22"/>
          <w:szCs w:val="22"/>
          <w:shd w:val="clear" w:color="auto" w:fill="FFFFFF"/>
        </w:rPr>
        <w:t>: Minimum 60 photometric tests and 3 ISEs (Na, K, Cl)</w:t>
      </w:r>
    </w:p>
    <w:p w:rsidR="009E3BEC" w:rsidRPr="009E3BEC" w:rsidRDefault="009E3BEC" w:rsidP="009E3BEC">
      <w:pPr>
        <w:pStyle w:val="ListParagraph"/>
        <w:numPr>
          <w:ilvl w:val="0"/>
          <w:numId w:val="43"/>
        </w:numPr>
        <w:spacing w:after="160" w:line="259" w:lineRule="auto"/>
        <w:ind w:left="450" w:hanging="45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Sample management: </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Validated Sample Types: Serum, plasma, CSF, urine, whole blood (assay-specific) &amp; other body fluids</w:t>
      </w:r>
    </w:p>
    <w:p w:rsidR="009E3BEC" w:rsidRPr="009E3BEC" w:rsidRDefault="009E3BEC" w:rsidP="009E3BEC">
      <w:pPr>
        <w:pStyle w:val="ListParagraph"/>
        <w:numPr>
          <w:ilvl w:val="1"/>
          <w:numId w:val="43"/>
        </w:numPr>
        <w:ind w:left="900" w:hanging="180"/>
        <w:rPr>
          <w:rFonts w:ascii="Source Sans Pro" w:hAnsi="Source Sans Pro" w:cs="Times New Roman"/>
          <w:color w:val="1B1B1B"/>
          <w:sz w:val="22"/>
          <w:szCs w:val="22"/>
          <w:shd w:val="clear" w:color="auto" w:fill="FFFFFF"/>
        </w:rPr>
      </w:pPr>
      <w:r w:rsidRPr="009E3BEC">
        <w:rPr>
          <w:rStyle w:val="Emphasis"/>
          <w:rFonts w:ascii="Source Sans Pro" w:hAnsi="Source Sans Pro" w:cs="Times New Roman"/>
          <w:color w:val="1B1B1B"/>
          <w:sz w:val="22"/>
          <w:szCs w:val="22"/>
          <w:shd w:val="clear" w:color="auto" w:fill="FFFFFF"/>
        </w:rPr>
        <w:t xml:space="preserve">Sample container type: </w:t>
      </w:r>
      <w:r w:rsidRPr="009E3BEC">
        <w:rPr>
          <w:rFonts w:ascii="Source Sans Pro" w:hAnsi="Source Sans Pro" w:cs="Times New Roman"/>
          <w:sz w:val="22"/>
          <w:szCs w:val="22"/>
        </w:rPr>
        <w:t>Primary and secondary tubes: diameter between 11.5 mm and 16 mm; height between 55 mm and 102 mm; nested micro cups</w:t>
      </w:r>
    </w:p>
    <w:p w:rsidR="009E3BEC" w:rsidRPr="009E3BEC" w:rsidRDefault="009E3BEC" w:rsidP="009E3BEC">
      <w:pPr>
        <w:pStyle w:val="ListParagraph"/>
        <w:numPr>
          <w:ilvl w:val="1"/>
          <w:numId w:val="43"/>
        </w:numPr>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sz w:val="22"/>
          <w:szCs w:val="22"/>
        </w:rPr>
        <w:t>Sampler capacity:</w:t>
      </w:r>
    </w:p>
    <w:p w:rsidR="009E3BEC" w:rsidRPr="009E3BEC" w:rsidRDefault="009E3BEC" w:rsidP="009E3BEC">
      <w:pPr>
        <w:pStyle w:val="ListParagraph"/>
        <w:numPr>
          <w:ilvl w:val="2"/>
          <w:numId w:val="43"/>
        </w:numPr>
        <w:ind w:left="1530" w:hanging="90"/>
        <w:rPr>
          <w:rFonts w:ascii="Source Sans Pro" w:hAnsi="Source Sans Pro" w:cs="Times New Roman"/>
          <w:color w:val="1B1B1B"/>
          <w:sz w:val="22"/>
          <w:szCs w:val="22"/>
          <w:shd w:val="clear" w:color="auto" w:fill="FFFFFF"/>
        </w:rPr>
      </w:pPr>
      <w:r w:rsidRPr="009E3BEC">
        <w:rPr>
          <w:rFonts w:ascii="Source Sans Pro" w:hAnsi="Source Sans Pro" w:cs="Times New Roman"/>
          <w:sz w:val="22"/>
          <w:szCs w:val="22"/>
        </w:rPr>
        <w:lastRenderedPageBreak/>
        <w:t xml:space="preserve">Rack sampler: minimum 10 samples per rack (barcodes on primary tubes and on racks), capacity for minimum 150 samples at a time. Racks should be barcoded with auto detection by </w:t>
      </w:r>
      <w:proofErr w:type="spellStart"/>
      <w:r w:rsidRPr="009E3BEC">
        <w:rPr>
          <w:rFonts w:ascii="Source Sans Pro" w:hAnsi="Source Sans Pro" w:cs="Times New Roman"/>
          <w:sz w:val="22"/>
          <w:szCs w:val="22"/>
        </w:rPr>
        <w:t>analyzer</w:t>
      </w:r>
      <w:proofErr w:type="spellEnd"/>
      <w:r w:rsidRPr="009E3BEC">
        <w:rPr>
          <w:rFonts w:ascii="Source Sans Pro" w:hAnsi="Source Sans Pro" w:cs="Times New Roman"/>
          <w:sz w:val="22"/>
          <w:szCs w:val="22"/>
        </w:rPr>
        <w:t>.</w:t>
      </w:r>
    </w:p>
    <w:p w:rsidR="009E3BEC" w:rsidRPr="009E3BEC" w:rsidRDefault="009E3BEC" w:rsidP="009E3BEC">
      <w:pPr>
        <w:pStyle w:val="ListParagraph"/>
        <w:numPr>
          <w:ilvl w:val="2"/>
          <w:numId w:val="43"/>
        </w:numPr>
        <w:ind w:left="1530" w:hanging="90"/>
        <w:rPr>
          <w:rFonts w:ascii="Source Sans Pro" w:hAnsi="Source Sans Pro" w:cs="Times New Roman"/>
          <w:color w:val="1B1B1B"/>
          <w:sz w:val="22"/>
          <w:szCs w:val="22"/>
          <w:shd w:val="clear" w:color="auto" w:fill="FFFFFF"/>
        </w:rPr>
      </w:pPr>
      <w:r w:rsidRPr="009E3BEC">
        <w:rPr>
          <w:rFonts w:ascii="Source Sans Pro" w:hAnsi="Source Sans Pro" w:cs="Times New Roman"/>
          <w:sz w:val="22"/>
          <w:szCs w:val="22"/>
        </w:rPr>
        <w:t>Refrigerated STAT carousel: Minimum 20 samples simultaneously load capacity (</w:t>
      </w:r>
      <w:proofErr w:type="spellStart"/>
      <w:r w:rsidRPr="009E3BEC">
        <w:rPr>
          <w:rFonts w:ascii="Source Sans Pro" w:hAnsi="Source Sans Pro" w:cs="Times New Roman"/>
          <w:sz w:val="22"/>
          <w:szCs w:val="22"/>
        </w:rPr>
        <w:t>cal</w:t>
      </w:r>
      <w:proofErr w:type="spellEnd"/>
      <w:r w:rsidRPr="009E3BEC">
        <w:rPr>
          <w:rFonts w:ascii="Source Sans Pro" w:hAnsi="Source Sans Pro" w:cs="Times New Roman"/>
          <w:sz w:val="22"/>
          <w:szCs w:val="22"/>
        </w:rPr>
        <w:t>, QC and samples)</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sz w:val="22"/>
          <w:szCs w:val="22"/>
        </w:rPr>
        <w:t>Sample bar-code formats: Preferred CODE 128 type, however NW7, EAN13, CODE 39, ISBT-128, 2 of 5 standard, 2 of 5 interleaved mixed readable are accepted.</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Sample Integrity Control: Liquid-level sensing, clot detection, probe crash detection, bubble detection, short-sample detection, </w:t>
      </w:r>
      <w:proofErr w:type="spellStart"/>
      <w:r w:rsidRPr="009E3BEC">
        <w:rPr>
          <w:rFonts w:ascii="Source Sans Pro" w:hAnsi="Source Sans Pro" w:cs="Times New Roman"/>
          <w:color w:val="1B1B1B"/>
          <w:sz w:val="22"/>
          <w:szCs w:val="22"/>
          <w:shd w:val="clear" w:color="auto" w:fill="FFFFFF"/>
        </w:rPr>
        <w:t>hemolysis</w:t>
      </w:r>
      <w:proofErr w:type="spellEnd"/>
      <w:r w:rsidRPr="009E3BEC">
        <w:rPr>
          <w:rFonts w:ascii="Source Sans Pro" w:hAnsi="Source Sans Pro" w:cs="Times New Roman"/>
          <w:color w:val="1B1B1B"/>
          <w:sz w:val="22"/>
          <w:szCs w:val="22"/>
          <w:shd w:val="clear" w:color="auto" w:fill="FFFFFF"/>
        </w:rPr>
        <w:t xml:space="preserve">, icterus, and </w:t>
      </w:r>
      <w:proofErr w:type="spellStart"/>
      <w:r w:rsidRPr="009E3BEC">
        <w:rPr>
          <w:rFonts w:ascii="Source Sans Pro" w:hAnsi="Source Sans Pro" w:cs="Times New Roman"/>
          <w:color w:val="1B1B1B"/>
          <w:sz w:val="22"/>
          <w:szCs w:val="22"/>
          <w:shd w:val="clear" w:color="auto" w:fill="FFFFFF"/>
        </w:rPr>
        <w:t>lipemia</w:t>
      </w:r>
      <w:proofErr w:type="spellEnd"/>
      <w:r w:rsidRPr="009E3BEC">
        <w:rPr>
          <w:rFonts w:ascii="Source Sans Pro" w:hAnsi="Source Sans Pro" w:cs="Times New Roman"/>
          <w:color w:val="1B1B1B"/>
          <w:sz w:val="22"/>
          <w:szCs w:val="22"/>
          <w:shd w:val="clear" w:color="auto" w:fill="FFFFFF"/>
        </w:rPr>
        <w:t xml:space="preserve"> checks</w:t>
      </w:r>
    </w:p>
    <w:p w:rsidR="009E3BEC" w:rsidRPr="009E3BEC" w:rsidRDefault="009E3BEC" w:rsidP="009E3BEC">
      <w:pPr>
        <w:pStyle w:val="ListParagraph"/>
        <w:numPr>
          <w:ilvl w:val="1"/>
          <w:numId w:val="43"/>
        </w:numPr>
        <w:spacing w:after="160" w:line="259" w:lineRule="auto"/>
        <w:ind w:left="900" w:hanging="180"/>
        <w:rPr>
          <w:rFonts w:ascii="Source Sans Pro" w:hAnsi="Source Sans Pro"/>
          <w:sz w:val="22"/>
          <w:szCs w:val="22"/>
          <w:shd w:val="clear" w:color="auto" w:fill="FFFFFF"/>
        </w:rPr>
      </w:pPr>
      <w:r w:rsidRPr="009E3BEC">
        <w:rPr>
          <w:rFonts w:ascii="Source Sans Pro" w:hAnsi="Source Sans Pro" w:cs="Times New Roman"/>
          <w:sz w:val="22"/>
          <w:szCs w:val="22"/>
          <w:shd w:val="clear" w:color="auto" w:fill="FFFFFF"/>
        </w:rPr>
        <w:t>Auto-repeat: Automatic repeat testing from the retained pre-diluted sample or original sample</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Sample Dilution: Should have feature for auto dilution in case linearity exceeds.</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Auto-reflex Testing: should have feature for programmable reflex testing</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Pre-dilution: should have automatic pre-dilution feature.</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sz w:val="22"/>
          <w:szCs w:val="22"/>
          <w:shd w:val="clear" w:color="auto" w:fill="FFFFFF"/>
        </w:rPr>
      </w:pPr>
      <w:r w:rsidRPr="009E3BEC">
        <w:rPr>
          <w:rFonts w:ascii="Source Sans Pro" w:hAnsi="Source Sans Pro" w:cs="Times New Roman"/>
          <w:sz w:val="22"/>
          <w:szCs w:val="22"/>
          <w:shd w:val="clear" w:color="auto" w:fill="FFFFFF"/>
        </w:rPr>
        <w:t>Sample probe carry over performances: Preferred ≤ 0.10 ppm, for whole blood ≤ 1000 ppm.</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Sample Volume per Test</w:t>
      </w:r>
    </w:p>
    <w:p w:rsidR="009E3BEC" w:rsidRPr="009E3BEC" w:rsidRDefault="009E3BEC" w:rsidP="009E3BEC">
      <w:pPr>
        <w:pStyle w:val="ListParagraph"/>
        <w:numPr>
          <w:ilvl w:val="2"/>
          <w:numId w:val="43"/>
        </w:numPr>
        <w:ind w:left="1440" w:hanging="90"/>
        <w:rPr>
          <w:rFonts w:ascii="Source Sans Pro" w:hAnsi="Source Sans Pro" w:cs="Times New Roman"/>
          <w:sz w:val="22"/>
          <w:szCs w:val="22"/>
        </w:rPr>
      </w:pPr>
      <w:r w:rsidRPr="009E3BEC">
        <w:rPr>
          <w:rFonts w:ascii="Source Sans Pro" w:hAnsi="Source Sans Pro" w:cs="Times New Roman"/>
          <w:color w:val="1B1B1B"/>
          <w:sz w:val="22"/>
          <w:szCs w:val="22"/>
          <w:shd w:val="clear" w:color="auto" w:fill="FFFFFF"/>
        </w:rPr>
        <w:t xml:space="preserve">Photometric: </w:t>
      </w:r>
      <w:r w:rsidRPr="009E3BEC">
        <w:rPr>
          <w:rFonts w:ascii="Source Sans Pro" w:hAnsi="Source Sans Pro" w:cs="Times New Roman"/>
          <w:sz w:val="22"/>
          <w:szCs w:val="22"/>
        </w:rPr>
        <w:t xml:space="preserve"> preferably </w:t>
      </w:r>
      <w:r w:rsidRPr="009E3BEC">
        <w:rPr>
          <w:rFonts w:ascii="Source Sans Pro" w:hAnsi="Source Sans Pro" w:cs="Times New Roman"/>
          <w:color w:val="1B1B1B"/>
          <w:sz w:val="22"/>
          <w:szCs w:val="22"/>
          <w:shd w:val="clear" w:color="auto" w:fill="FFFFFF"/>
        </w:rPr>
        <w:t>should not exceed 15μL for single colorimetric parameter.</w:t>
      </w:r>
    </w:p>
    <w:p w:rsidR="009E3BEC" w:rsidRPr="009E3BEC" w:rsidRDefault="009E3BEC" w:rsidP="009E3BEC">
      <w:pPr>
        <w:pStyle w:val="ListParagraph"/>
        <w:numPr>
          <w:ilvl w:val="2"/>
          <w:numId w:val="43"/>
        </w:numPr>
        <w:spacing w:after="160" w:line="259" w:lineRule="auto"/>
        <w:ind w:left="1440" w:hanging="9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ISE: preferably should not exceed 20 </w:t>
      </w:r>
      <w:proofErr w:type="spellStart"/>
      <w:r w:rsidRPr="009E3BEC">
        <w:rPr>
          <w:rFonts w:ascii="Source Sans Pro" w:hAnsi="Source Sans Pro" w:cs="Times New Roman"/>
          <w:color w:val="1B1B1B"/>
          <w:sz w:val="22"/>
          <w:szCs w:val="22"/>
          <w:shd w:val="clear" w:color="auto" w:fill="FFFFFF"/>
        </w:rPr>
        <w:t>μL</w:t>
      </w:r>
      <w:proofErr w:type="spellEnd"/>
      <w:r w:rsidRPr="009E3BEC">
        <w:rPr>
          <w:rFonts w:ascii="Source Sans Pro" w:hAnsi="Source Sans Pro" w:cs="Times New Roman"/>
          <w:color w:val="1B1B1B"/>
          <w:sz w:val="22"/>
          <w:szCs w:val="22"/>
          <w:shd w:val="clear" w:color="auto" w:fill="FFFFFF"/>
        </w:rPr>
        <w:t>.</w:t>
      </w:r>
    </w:p>
    <w:p w:rsidR="009E3BEC" w:rsidRPr="009E3BEC" w:rsidRDefault="009E3BEC" w:rsidP="009E3BEC">
      <w:pPr>
        <w:pStyle w:val="ListParagraph"/>
        <w:numPr>
          <w:ilvl w:val="0"/>
          <w:numId w:val="43"/>
        </w:numPr>
        <w:spacing w:after="160" w:line="259" w:lineRule="auto"/>
        <w:ind w:left="450" w:hanging="45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Reaction Area:</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Reaction Cuvettes: Minimum 165 cuvette </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Cuvette Type: Should be reusable and permanent, cuvettes should be made of hard glass/quartz/plastic.</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Reaction Temperature: set at 37°C with minimal deviation not more than 0.3°C</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Incubation bath: Preferred Oil bath or Dry bath; sealed &amp; covered with heat proof insulator. </w:t>
      </w:r>
    </w:p>
    <w:p w:rsidR="009E3BEC" w:rsidRPr="009E3BEC" w:rsidRDefault="009E3BEC" w:rsidP="009E3BEC">
      <w:pPr>
        <w:pStyle w:val="ListParagraph"/>
        <w:numPr>
          <w:ilvl w:val="1"/>
          <w:numId w:val="43"/>
        </w:numPr>
        <w:spacing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Reaction Detection Photometer: M</w:t>
      </w:r>
      <w:r w:rsidRPr="009E3BEC">
        <w:rPr>
          <w:rStyle w:val="A8"/>
          <w:rFonts w:ascii="Source Sans Pro" w:hAnsi="Source Sans Pro" w:cs="Times New Roman"/>
          <w:sz w:val="22"/>
          <w:szCs w:val="22"/>
        </w:rPr>
        <w:t xml:space="preserve">ultiple wavelengths starting from 340 nm to 800 nm; </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Light Source: Photometer Tungsten/Halogen/LED</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Photometric method: Diffraction grating is preferred</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Detector: Silicon Photo Diode Array preferred</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Photometric range: 0 OD to 3.0 OD is preferred.</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Assay Result Calculations: Endpoint (EPA), rate reaction (RRA), 2-point rate (2PA), Polygonal, Spline type as minimum with sample blank correction</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Assay Times: short time preferred, should not exceeds more than 10 minutes for reaction. </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Assay Technology: Photometric, </w:t>
      </w:r>
      <w:proofErr w:type="spellStart"/>
      <w:r w:rsidRPr="009E3BEC">
        <w:rPr>
          <w:rFonts w:ascii="Source Sans Pro" w:hAnsi="Source Sans Pro" w:cs="Times New Roman"/>
          <w:color w:val="1B1B1B"/>
          <w:sz w:val="22"/>
          <w:szCs w:val="22"/>
          <w:shd w:val="clear" w:color="auto" w:fill="FFFFFF"/>
        </w:rPr>
        <w:t>turbidimetric</w:t>
      </w:r>
      <w:proofErr w:type="spellEnd"/>
      <w:r w:rsidRPr="009E3BEC">
        <w:rPr>
          <w:rFonts w:ascii="Source Sans Pro" w:hAnsi="Source Sans Pro" w:cs="Times New Roman"/>
          <w:color w:val="1B1B1B"/>
          <w:sz w:val="22"/>
          <w:szCs w:val="22"/>
          <w:shd w:val="clear" w:color="auto" w:fill="FFFFFF"/>
        </w:rPr>
        <w:t>, etc.</w:t>
      </w:r>
    </w:p>
    <w:p w:rsidR="009E3BEC" w:rsidRPr="009E3BEC" w:rsidRDefault="009E3BEC" w:rsidP="009E3BEC">
      <w:pPr>
        <w:pStyle w:val="ListParagraph"/>
        <w:numPr>
          <w:ilvl w:val="0"/>
          <w:numId w:val="43"/>
        </w:numPr>
        <w:spacing w:after="160" w:line="259" w:lineRule="auto"/>
        <w:ind w:left="450" w:hanging="45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Reagent Management:</w:t>
      </w:r>
    </w:p>
    <w:p w:rsidR="009E3BEC" w:rsidRPr="009E3BEC" w:rsidRDefault="009E3BEC" w:rsidP="009E3BEC">
      <w:pPr>
        <w:pStyle w:val="ListParagraph"/>
        <w:numPr>
          <w:ilvl w:val="1"/>
          <w:numId w:val="43"/>
        </w:numPr>
        <w:spacing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Reagent compartments: Minimum two trays, refrigerated</w:t>
      </w:r>
    </w:p>
    <w:p w:rsidR="009E3BEC" w:rsidRPr="009E3BEC" w:rsidRDefault="009E3BEC" w:rsidP="009E3BEC">
      <w:pPr>
        <w:pStyle w:val="ListParagraph"/>
        <w:numPr>
          <w:ilvl w:val="1"/>
          <w:numId w:val="43"/>
        </w:numPr>
        <w:spacing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Regent type: 100% liquid and ready to use</w:t>
      </w:r>
    </w:p>
    <w:p w:rsidR="009E3BEC" w:rsidRPr="009E3BEC" w:rsidRDefault="009E3BEC" w:rsidP="009E3BEC">
      <w:pPr>
        <w:pStyle w:val="ListParagraph"/>
        <w:numPr>
          <w:ilvl w:val="1"/>
          <w:numId w:val="43"/>
        </w:numPr>
        <w:spacing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Reagent </w:t>
      </w:r>
      <w:proofErr w:type="spellStart"/>
      <w:r w:rsidRPr="009E3BEC">
        <w:rPr>
          <w:rFonts w:ascii="Source Sans Pro" w:hAnsi="Source Sans Pro" w:cs="Times New Roman"/>
          <w:color w:val="1B1B1B"/>
          <w:sz w:val="22"/>
          <w:szCs w:val="22"/>
          <w:shd w:val="clear" w:color="auto" w:fill="FFFFFF"/>
        </w:rPr>
        <w:t>Onboard</w:t>
      </w:r>
      <w:proofErr w:type="spellEnd"/>
      <w:r w:rsidRPr="009E3BEC">
        <w:rPr>
          <w:rFonts w:ascii="Source Sans Pro" w:hAnsi="Source Sans Pro" w:cs="Times New Roman"/>
          <w:color w:val="1B1B1B"/>
          <w:sz w:val="22"/>
          <w:szCs w:val="22"/>
          <w:shd w:val="clear" w:color="auto" w:fill="FFFFFF"/>
        </w:rPr>
        <w:t xml:space="preserve"> capacity: Minimum 60 reagent positions for photometric </w:t>
      </w:r>
    </w:p>
    <w:p w:rsidR="009E3BEC" w:rsidRPr="009E3BEC" w:rsidRDefault="009E3BEC" w:rsidP="009E3BEC">
      <w:pPr>
        <w:pStyle w:val="ListParagraph"/>
        <w:numPr>
          <w:ilvl w:val="1"/>
          <w:numId w:val="43"/>
        </w:numPr>
        <w:spacing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Reagent Packs: should have options for low, medium and high test volume.</w:t>
      </w:r>
    </w:p>
    <w:p w:rsidR="009E3BEC" w:rsidRPr="009E3BEC" w:rsidRDefault="009E3BEC" w:rsidP="009E3BEC">
      <w:pPr>
        <w:pStyle w:val="ListParagraph"/>
        <w:numPr>
          <w:ilvl w:val="1"/>
          <w:numId w:val="43"/>
        </w:numPr>
        <w:spacing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Reagent Integrity Control: Reagent pack bar-code identification; Automatic notification for expiry of calibration, control validity, and </w:t>
      </w:r>
      <w:proofErr w:type="spellStart"/>
      <w:r w:rsidRPr="009E3BEC">
        <w:rPr>
          <w:rFonts w:ascii="Source Sans Pro" w:hAnsi="Source Sans Pro" w:cs="Times New Roman"/>
          <w:color w:val="1B1B1B"/>
          <w:sz w:val="22"/>
          <w:szCs w:val="22"/>
          <w:shd w:val="clear" w:color="auto" w:fill="FFFFFF"/>
        </w:rPr>
        <w:t>onboard</w:t>
      </w:r>
      <w:proofErr w:type="spellEnd"/>
      <w:r w:rsidRPr="009E3BEC">
        <w:rPr>
          <w:rFonts w:ascii="Source Sans Pro" w:hAnsi="Source Sans Pro" w:cs="Times New Roman"/>
          <w:color w:val="1B1B1B"/>
          <w:sz w:val="22"/>
          <w:szCs w:val="22"/>
          <w:shd w:val="clear" w:color="auto" w:fill="FFFFFF"/>
        </w:rPr>
        <w:t xml:space="preserve"> stability; notification for low and expired reagents, detection of reagent bubbles, feature for automatic blocking of expired reagents. Notification for storage conditions for each pack.</w:t>
      </w:r>
    </w:p>
    <w:p w:rsidR="009E3BEC" w:rsidRPr="009E3BEC" w:rsidRDefault="009E3BEC" w:rsidP="009E3BEC">
      <w:pPr>
        <w:pStyle w:val="ListParagraph"/>
        <w:numPr>
          <w:ilvl w:val="1"/>
          <w:numId w:val="43"/>
        </w:numPr>
        <w:spacing w:line="259" w:lineRule="auto"/>
        <w:ind w:left="900" w:hanging="180"/>
        <w:rPr>
          <w:rFonts w:ascii="Source Sans Pro" w:hAnsi="Source Sans Pro" w:cs="Times New Roman"/>
          <w:color w:val="1B1B1B"/>
          <w:sz w:val="22"/>
          <w:szCs w:val="22"/>
          <w:shd w:val="clear" w:color="auto" w:fill="FFFFFF"/>
        </w:rPr>
      </w:pPr>
      <w:proofErr w:type="spellStart"/>
      <w:r w:rsidRPr="009E3BEC">
        <w:rPr>
          <w:rFonts w:ascii="Source Sans Pro" w:hAnsi="Source Sans Pro" w:cs="Times New Roman"/>
          <w:color w:val="1B1B1B"/>
          <w:sz w:val="22"/>
          <w:szCs w:val="22"/>
          <w:shd w:val="clear" w:color="auto" w:fill="FFFFFF"/>
        </w:rPr>
        <w:t>Onboard</w:t>
      </w:r>
      <w:proofErr w:type="spellEnd"/>
      <w:r w:rsidRPr="009E3BEC">
        <w:rPr>
          <w:rFonts w:ascii="Source Sans Pro" w:hAnsi="Source Sans Pro" w:cs="Times New Roman"/>
          <w:color w:val="1B1B1B"/>
          <w:sz w:val="22"/>
          <w:szCs w:val="22"/>
          <w:shd w:val="clear" w:color="auto" w:fill="FFFFFF"/>
        </w:rPr>
        <w:t xml:space="preserve"> Stability: at least 30 days preferred for common and stable test parameters</w:t>
      </w:r>
    </w:p>
    <w:p w:rsidR="009E3BEC" w:rsidRPr="009E3BEC" w:rsidRDefault="009E3BEC" w:rsidP="009E3BEC">
      <w:pPr>
        <w:pStyle w:val="ListParagraph"/>
        <w:numPr>
          <w:ilvl w:val="1"/>
          <w:numId w:val="43"/>
        </w:numPr>
        <w:spacing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Reagent Inventory Management: Automatic tracking and notification of inventory/remaining tests, </w:t>
      </w:r>
      <w:proofErr w:type="spellStart"/>
      <w:r w:rsidRPr="009E3BEC">
        <w:rPr>
          <w:rFonts w:ascii="Source Sans Pro" w:hAnsi="Source Sans Pro" w:cs="Times New Roman"/>
          <w:color w:val="1B1B1B"/>
          <w:sz w:val="22"/>
          <w:szCs w:val="22"/>
          <w:shd w:val="clear" w:color="auto" w:fill="FFFFFF"/>
        </w:rPr>
        <w:t>onboard</w:t>
      </w:r>
      <w:proofErr w:type="spellEnd"/>
      <w:r w:rsidRPr="009E3BEC">
        <w:rPr>
          <w:rFonts w:ascii="Source Sans Pro" w:hAnsi="Source Sans Pro" w:cs="Times New Roman"/>
          <w:color w:val="1B1B1B"/>
          <w:sz w:val="22"/>
          <w:szCs w:val="22"/>
          <w:shd w:val="clear" w:color="auto" w:fill="FFFFFF"/>
        </w:rPr>
        <w:t xml:space="preserve"> stability and expiration, calibration, and storage conditions for each pack with real-time updating.</w:t>
      </w:r>
    </w:p>
    <w:p w:rsidR="009E3BEC" w:rsidRPr="009E3BEC" w:rsidRDefault="009E3BEC" w:rsidP="009E3BEC">
      <w:pPr>
        <w:pStyle w:val="ListParagraph"/>
        <w:numPr>
          <w:ilvl w:val="1"/>
          <w:numId w:val="43"/>
        </w:numPr>
        <w:spacing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Dispensing System: separate probe for each tray with liquid-level sensing, bubble detection &amp; probe crash detection facility.</w:t>
      </w:r>
    </w:p>
    <w:p w:rsidR="009E3BEC" w:rsidRPr="009E3BEC" w:rsidRDefault="009E3BEC" w:rsidP="009E3BEC">
      <w:pPr>
        <w:pStyle w:val="ListParagraph"/>
        <w:numPr>
          <w:ilvl w:val="1"/>
          <w:numId w:val="43"/>
        </w:numPr>
        <w:spacing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lastRenderedPageBreak/>
        <w:t>Bar-code-</w:t>
      </w:r>
      <w:proofErr w:type="spellStart"/>
      <w:r w:rsidRPr="009E3BEC">
        <w:rPr>
          <w:rFonts w:ascii="Source Sans Pro" w:hAnsi="Source Sans Pro" w:cs="Times New Roman"/>
          <w:color w:val="1B1B1B"/>
          <w:sz w:val="22"/>
          <w:szCs w:val="22"/>
          <w:shd w:val="clear" w:color="auto" w:fill="FFFFFF"/>
        </w:rPr>
        <w:t>labeled</w:t>
      </w:r>
      <w:proofErr w:type="spellEnd"/>
      <w:r w:rsidRPr="009E3BEC">
        <w:rPr>
          <w:rFonts w:ascii="Source Sans Pro" w:hAnsi="Source Sans Pro" w:cs="Times New Roman"/>
          <w:color w:val="1B1B1B"/>
          <w:sz w:val="22"/>
          <w:szCs w:val="22"/>
          <w:shd w:val="clear" w:color="auto" w:fill="FFFFFF"/>
        </w:rPr>
        <w:t xml:space="preserve"> Packs: mandatory for reagents.</w:t>
      </w:r>
    </w:p>
    <w:p w:rsidR="009E3BEC" w:rsidRPr="009E3BEC" w:rsidRDefault="009E3BEC" w:rsidP="009E3BEC">
      <w:pPr>
        <w:pStyle w:val="ListParagraph"/>
        <w:numPr>
          <w:ilvl w:val="1"/>
          <w:numId w:val="43"/>
        </w:numPr>
        <w:spacing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Average Reagent Volume: should have concentrated reagent option for minimum volume and </w:t>
      </w:r>
    </w:p>
    <w:p w:rsidR="009E3BEC" w:rsidRPr="009E3BEC" w:rsidRDefault="009E3BEC" w:rsidP="009E3BEC">
      <w:pPr>
        <w:pStyle w:val="ListParagraph"/>
        <w:numPr>
          <w:ilvl w:val="1"/>
          <w:numId w:val="43"/>
        </w:numPr>
        <w:spacing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Open Channels: should have open channels, configurable to assay specifications</w:t>
      </w:r>
    </w:p>
    <w:p w:rsidR="009E3BEC" w:rsidRPr="009E3BEC" w:rsidRDefault="009E3BEC" w:rsidP="009E3BEC">
      <w:pPr>
        <w:pStyle w:val="ListParagraph"/>
        <w:numPr>
          <w:ilvl w:val="1"/>
          <w:numId w:val="43"/>
        </w:numPr>
        <w:spacing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Reagent loading: True random access reagent loading during operation. </w:t>
      </w:r>
    </w:p>
    <w:p w:rsidR="009E3BEC" w:rsidRPr="009E3BEC" w:rsidRDefault="009E3BEC" w:rsidP="009E3BEC">
      <w:pPr>
        <w:pStyle w:val="ListParagraph"/>
        <w:numPr>
          <w:ilvl w:val="0"/>
          <w:numId w:val="43"/>
        </w:numPr>
        <w:spacing w:after="160" w:line="259" w:lineRule="auto"/>
        <w:ind w:left="450" w:hanging="45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Open System Capability:</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Style w:val="Emphasis"/>
          <w:rFonts w:ascii="Source Sans Pro" w:hAnsi="Source Sans Pro" w:cs="Times New Roman"/>
          <w:color w:val="1B1B1B"/>
          <w:sz w:val="22"/>
          <w:szCs w:val="22"/>
          <w:shd w:val="clear" w:color="auto" w:fill="FFFFFF"/>
        </w:rPr>
        <w:t xml:space="preserve">Channels: should have at least </w:t>
      </w:r>
      <w:r w:rsidRPr="009E3BEC">
        <w:rPr>
          <w:rFonts w:ascii="Source Sans Pro" w:hAnsi="Source Sans Pro" w:cs="Times New Roman"/>
          <w:color w:val="1B1B1B"/>
          <w:sz w:val="22"/>
          <w:szCs w:val="22"/>
          <w:shd w:val="clear" w:color="auto" w:fill="FFFFFF"/>
        </w:rPr>
        <w:t>100 open channels, with user-defined applications and third party reagents acceptance.</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Style w:val="Emphasis"/>
          <w:rFonts w:ascii="Source Sans Pro" w:hAnsi="Source Sans Pro" w:cs="Times New Roman"/>
          <w:color w:val="1B1B1B"/>
          <w:sz w:val="22"/>
          <w:szCs w:val="22"/>
          <w:shd w:val="clear" w:color="auto" w:fill="FFFFFF"/>
        </w:rPr>
        <w:t>Should accommodate 3rd Party Applications</w:t>
      </w:r>
      <w:r w:rsidRPr="009E3BEC">
        <w:rPr>
          <w:rFonts w:ascii="Source Sans Pro" w:hAnsi="Source Sans Pro" w:cs="Times New Roman"/>
          <w:color w:val="1B1B1B"/>
          <w:sz w:val="22"/>
          <w:szCs w:val="22"/>
          <w:shd w:val="clear" w:color="auto" w:fill="FFFFFF"/>
        </w:rPr>
        <w:t xml:space="preserve"> which can be configured on system by user on site.</w:t>
      </w:r>
    </w:p>
    <w:p w:rsidR="009E3BEC" w:rsidRPr="009E3BEC" w:rsidRDefault="009E3BEC" w:rsidP="009E3BEC">
      <w:pPr>
        <w:pStyle w:val="ListParagraph"/>
        <w:numPr>
          <w:ilvl w:val="0"/>
          <w:numId w:val="43"/>
        </w:numPr>
        <w:spacing w:after="160" w:line="259" w:lineRule="auto"/>
        <w:ind w:left="450" w:hanging="450"/>
        <w:rPr>
          <w:rFonts w:ascii="Source Sans Pro" w:hAnsi="Source Sans Pro" w:cs="Times New Roman"/>
          <w:color w:val="1B1B1B"/>
          <w:sz w:val="22"/>
          <w:szCs w:val="22"/>
          <w:shd w:val="clear" w:color="auto" w:fill="FFFFFF"/>
        </w:rPr>
      </w:pPr>
      <w:proofErr w:type="spellStart"/>
      <w:r w:rsidRPr="009E3BEC">
        <w:rPr>
          <w:rFonts w:ascii="Source Sans Pro" w:hAnsi="Source Sans Pro" w:cs="Times New Roman"/>
          <w:sz w:val="22"/>
          <w:szCs w:val="22"/>
        </w:rPr>
        <w:t>Microvolume</w:t>
      </w:r>
      <w:proofErr w:type="spellEnd"/>
      <w:r w:rsidRPr="009E3BEC">
        <w:rPr>
          <w:rFonts w:ascii="Source Sans Pro" w:hAnsi="Source Sans Pro" w:cs="Times New Roman"/>
          <w:sz w:val="22"/>
          <w:szCs w:val="22"/>
        </w:rPr>
        <w:t xml:space="preserve"> Technology: </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Micro reaction volume is preferred; </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sz w:val="22"/>
          <w:szCs w:val="22"/>
        </w:rPr>
        <w:t xml:space="preserve">Original Sample Volume should not be more than 10 </w:t>
      </w:r>
      <w:proofErr w:type="spellStart"/>
      <w:r w:rsidRPr="009E3BEC">
        <w:rPr>
          <w:rFonts w:ascii="Source Sans Pro" w:hAnsi="Source Sans Pro" w:cs="Times New Roman"/>
          <w:sz w:val="22"/>
          <w:szCs w:val="22"/>
        </w:rPr>
        <w:t>μL</w:t>
      </w:r>
      <w:proofErr w:type="spellEnd"/>
      <w:r w:rsidRPr="009E3BEC">
        <w:rPr>
          <w:rFonts w:ascii="Source Sans Pro" w:hAnsi="Source Sans Pro" w:cs="Times New Roman"/>
          <w:sz w:val="22"/>
          <w:szCs w:val="22"/>
        </w:rPr>
        <w:t xml:space="preserve"> for common tests, low sample volume for other parameters are preferred.</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sz w:val="22"/>
          <w:szCs w:val="22"/>
        </w:rPr>
        <w:t xml:space="preserve">Sample probe should have dispensing volume increments capacity of 0.1 </w:t>
      </w:r>
      <w:proofErr w:type="spellStart"/>
      <w:r w:rsidRPr="009E3BEC">
        <w:rPr>
          <w:rFonts w:ascii="Source Sans Pro" w:hAnsi="Source Sans Pro" w:cs="Times New Roman"/>
          <w:sz w:val="22"/>
          <w:szCs w:val="22"/>
        </w:rPr>
        <w:t>μL</w:t>
      </w:r>
      <w:proofErr w:type="spellEnd"/>
      <w:r w:rsidRPr="009E3BEC">
        <w:rPr>
          <w:rFonts w:ascii="Source Sans Pro" w:hAnsi="Source Sans Pro" w:cs="Times New Roman"/>
          <w:sz w:val="22"/>
          <w:szCs w:val="22"/>
        </w:rPr>
        <w:t xml:space="preserve">.   </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sz w:val="22"/>
          <w:szCs w:val="22"/>
        </w:rPr>
        <w:t xml:space="preserve">Reagent probe should have dispensing volume increment capacity of 1 </w:t>
      </w:r>
      <w:proofErr w:type="spellStart"/>
      <w:r w:rsidRPr="009E3BEC">
        <w:rPr>
          <w:rFonts w:ascii="Source Sans Pro" w:hAnsi="Source Sans Pro" w:cs="Times New Roman"/>
          <w:sz w:val="22"/>
          <w:szCs w:val="22"/>
        </w:rPr>
        <w:t>μL</w:t>
      </w:r>
      <w:proofErr w:type="spellEnd"/>
      <w:r w:rsidRPr="009E3BEC">
        <w:rPr>
          <w:rFonts w:ascii="Source Sans Pro" w:hAnsi="Source Sans Pro" w:cs="Times New Roman"/>
          <w:sz w:val="22"/>
          <w:szCs w:val="22"/>
        </w:rPr>
        <w:t>.</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sz w:val="22"/>
          <w:szCs w:val="22"/>
        </w:rPr>
        <w:t>Average Reagent Volume: should be low, with concentrated reagent option.</w:t>
      </w:r>
    </w:p>
    <w:p w:rsidR="009E3BEC" w:rsidRPr="009E3BEC" w:rsidRDefault="009E3BEC" w:rsidP="009E3BEC">
      <w:pPr>
        <w:pStyle w:val="ListParagraph"/>
        <w:numPr>
          <w:ilvl w:val="0"/>
          <w:numId w:val="43"/>
        </w:numPr>
        <w:spacing w:after="160" w:line="259" w:lineRule="auto"/>
        <w:ind w:left="450" w:hanging="450"/>
        <w:rPr>
          <w:rFonts w:ascii="Source Sans Pro" w:hAnsi="Source Sans Pro" w:cs="Times New Roman"/>
          <w:color w:val="1B1B1B"/>
          <w:sz w:val="22"/>
          <w:szCs w:val="22"/>
          <w:shd w:val="clear" w:color="auto" w:fill="FFFFFF"/>
        </w:rPr>
      </w:pPr>
      <w:r w:rsidRPr="009E3BEC">
        <w:rPr>
          <w:rFonts w:ascii="Source Sans Pro" w:hAnsi="Source Sans Pro" w:cs="Times New Roman"/>
          <w:sz w:val="22"/>
          <w:szCs w:val="22"/>
        </w:rPr>
        <w:t>Assay Calibration:</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Auto-calibration: should have automatic assay-specific lot and pack calibration</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Calibrator number: </w:t>
      </w:r>
      <w:r w:rsidRPr="009E3BEC">
        <w:rPr>
          <w:rFonts w:ascii="Source Sans Pro" w:hAnsi="Source Sans Pro" w:cs="Times New Roman"/>
          <w:sz w:val="22"/>
          <w:szCs w:val="22"/>
        </w:rPr>
        <w:t>program option for minimum 100 calibrators for photometry test.</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Calibration Review: Graphical display of multiple calibration curves from different reagent lots and reagent packs for each assay, (preferably a minimum of  20 curves)</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sz w:val="22"/>
          <w:szCs w:val="22"/>
        </w:rPr>
      </w:pPr>
      <w:r w:rsidRPr="009E3BEC">
        <w:rPr>
          <w:rFonts w:ascii="Source Sans Pro" w:hAnsi="Source Sans Pro" w:cs="Times New Roman"/>
          <w:color w:val="1B1B1B"/>
          <w:sz w:val="22"/>
          <w:szCs w:val="22"/>
          <w:shd w:val="clear" w:color="auto" w:fill="FFFFFF"/>
        </w:rPr>
        <w:t xml:space="preserve">Master calibration: </w:t>
      </w:r>
      <w:r w:rsidRPr="009E3BEC">
        <w:rPr>
          <w:rFonts w:ascii="Source Sans Pro" w:hAnsi="Source Sans Pro" w:cs="Times New Roman"/>
          <w:sz w:val="22"/>
          <w:szCs w:val="22"/>
        </w:rPr>
        <w:t xml:space="preserve">Master calibration facility is preferred and to be established by 2D barcode; </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Auto-QC: should have automatic, user-defined, assay-specific quality control.</w:t>
      </w:r>
    </w:p>
    <w:p w:rsidR="009E3BEC" w:rsidRPr="009E3BEC" w:rsidRDefault="009E3BEC" w:rsidP="009E3BEC">
      <w:pPr>
        <w:pStyle w:val="ListParagraph"/>
        <w:numPr>
          <w:ilvl w:val="0"/>
          <w:numId w:val="43"/>
        </w:numPr>
        <w:spacing w:after="160" w:line="259" w:lineRule="auto"/>
        <w:ind w:left="450" w:hanging="45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Assay </w:t>
      </w:r>
      <w:r w:rsidRPr="009E3BEC">
        <w:rPr>
          <w:rFonts w:ascii="Source Sans Pro" w:hAnsi="Source Sans Pro" w:cs="Times New Roman"/>
          <w:sz w:val="22"/>
          <w:szCs w:val="22"/>
        </w:rPr>
        <w:t>Quality Control:</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Quality control number: Minimum 100 control to be programmable. </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QC levels: minimum 2 level of QC for each parameter.</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Quality Control Review: Should have real time graphical display of QC statistics, including patient moving averages, Twin plot, Levey-Jennings plots, Westgard/</w:t>
      </w:r>
      <w:proofErr w:type="spellStart"/>
      <w:r w:rsidRPr="009E3BEC">
        <w:rPr>
          <w:rFonts w:ascii="Source Sans Pro" w:hAnsi="Source Sans Pro" w:cs="Times New Roman"/>
          <w:color w:val="1B1B1B"/>
          <w:sz w:val="22"/>
          <w:szCs w:val="22"/>
          <w:shd w:val="clear" w:color="auto" w:fill="FFFFFF"/>
        </w:rPr>
        <w:t>RiliBÄK</w:t>
      </w:r>
      <w:proofErr w:type="spellEnd"/>
      <w:r w:rsidRPr="009E3BEC">
        <w:rPr>
          <w:rFonts w:ascii="Source Sans Pro" w:hAnsi="Source Sans Pro" w:cs="Times New Roman"/>
          <w:color w:val="1B1B1B"/>
          <w:sz w:val="22"/>
          <w:szCs w:val="22"/>
          <w:shd w:val="clear" w:color="auto" w:fill="FFFFFF"/>
        </w:rPr>
        <w:t xml:space="preserve"> rules; </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Should have capacity of minimum 100 retrievable stored control results of each parameter. </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Auto loading of controls and calibrators as preferred feature with cool environment.</w:t>
      </w:r>
    </w:p>
    <w:p w:rsidR="009E3BEC" w:rsidRPr="009E3BEC" w:rsidRDefault="009E3BEC" w:rsidP="009E3BEC">
      <w:pPr>
        <w:pStyle w:val="ListParagraph"/>
        <w:numPr>
          <w:ilvl w:val="0"/>
          <w:numId w:val="43"/>
        </w:numPr>
        <w:spacing w:after="160" w:line="259" w:lineRule="auto"/>
        <w:ind w:left="450" w:hanging="45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Ion Selective Electrode (ISE) Technology:</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Type: Indirect-ISE</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Parameter: Na</w:t>
      </w:r>
      <w:r w:rsidRPr="009E3BEC">
        <w:rPr>
          <w:rFonts w:ascii="Source Sans Pro" w:hAnsi="Source Sans Pro" w:cs="Times New Roman"/>
          <w:color w:val="1B1B1B"/>
          <w:sz w:val="22"/>
          <w:szCs w:val="22"/>
          <w:shd w:val="clear" w:color="auto" w:fill="FFFFFF"/>
          <w:vertAlign w:val="superscript"/>
        </w:rPr>
        <w:t>+</w:t>
      </w:r>
      <w:r w:rsidRPr="009E3BEC">
        <w:rPr>
          <w:rFonts w:ascii="Source Sans Pro" w:hAnsi="Source Sans Pro" w:cs="Times New Roman"/>
          <w:color w:val="1B1B1B"/>
          <w:sz w:val="22"/>
          <w:szCs w:val="22"/>
          <w:shd w:val="clear" w:color="auto" w:fill="FFFFFF"/>
        </w:rPr>
        <w:t>, K</w:t>
      </w:r>
      <w:r w:rsidRPr="009E3BEC">
        <w:rPr>
          <w:rFonts w:ascii="Source Sans Pro" w:hAnsi="Source Sans Pro" w:cs="Times New Roman"/>
          <w:color w:val="1B1B1B"/>
          <w:sz w:val="22"/>
          <w:szCs w:val="22"/>
          <w:shd w:val="clear" w:color="auto" w:fill="FFFFFF"/>
          <w:vertAlign w:val="superscript"/>
        </w:rPr>
        <w:t>+</w:t>
      </w:r>
      <w:r w:rsidRPr="009E3BEC">
        <w:rPr>
          <w:rFonts w:ascii="Source Sans Pro" w:hAnsi="Source Sans Pro" w:cs="Times New Roman"/>
          <w:color w:val="1B1B1B"/>
          <w:sz w:val="22"/>
          <w:szCs w:val="22"/>
          <w:shd w:val="clear" w:color="auto" w:fill="FFFFFF"/>
        </w:rPr>
        <w:t>, Cl</w:t>
      </w:r>
      <w:r w:rsidRPr="009E3BEC">
        <w:rPr>
          <w:rFonts w:ascii="Source Sans Pro" w:hAnsi="Source Sans Pro" w:cs="Times New Roman"/>
          <w:color w:val="1B1B1B"/>
          <w:sz w:val="22"/>
          <w:szCs w:val="22"/>
          <w:shd w:val="clear" w:color="auto" w:fill="FFFFFF"/>
          <w:vertAlign w:val="superscript"/>
        </w:rPr>
        <w:t>-</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Calibration: should have programmable automatic calibration</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Priming: should have automatic priming cycle</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 xml:space="preserve">Sample Dilution: Automatic </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Should support calibration for multiple matrix.</w:t>
      </w:r>
    </w:p>
    <w:p w:rsidR="009E3BEC" w:rsidRPr="009E3BEC" w:rsidRDefault="009E3BEC" w:rsidP="009E3BEC">
      <w:pPr>
        <w:pStyle w:val="ListParagraph"/>
        <w:numPr>
          <w:ilvl w:val="1"/>
          <w:numId w:val="43"/>
        </w:numPr>
        <w:spacing w:after="160" w:line="259" w:lineRule="auto"/>
        <w:ind w:left="900" w:hanging="180"/>
        <w:rPr>
          <w:rFonts w:ascii="Source Sans Pro" w:hAnsi="Source Sans Pro" w:cs="Times New Roman"/>
          <w:color w:val="1B1B1B"/>
          <w:sz w:val="22"/>
          <w:szCs w:val="22"/>
          <w:shd w:val="clear" w:color="auto" w:fill="FFFFFF"/>
        </w:rPr>
      </w:pPr>
      <w:r w:rsidRPr="009E3BEC">
        <w:rPr>
          <w:rFonts w:ascii="Source Sans Pro" w:hAnsi="Source Sans Pro" w:cs="Times New Roman"/>
          <w:color w:val="1B1B1B"/>
          <w:sz w:val="22"/>
          <w:szCs w:val="22"/>
          <w:shd w:val="clear" w:color="auto" w:fill="FFFFFF"/>
        </w:rPr>
        <w:t>Electrode replacement should be individual</w:t>
      </w:r>
    </w:p>
    <w:p w:rsidR="009E3BEC" w:rsidRPr="009E3BEC" w:rsidRDefault="009E3BEC" w:rsidP="009E3BEC">
      <w:pPr>
        <w:pStyle w:val="ListParagraph"/>
        <w:numPr>
          <w:ilvl w:val="0"/>
          <w:numId w:val="43"/>
        </w:numPr>
        <w:ind w:left="540" w:hanging="540"/>
        <w:rPr>
          <w:rFonts w:ascii="Source Sans Pro" w:hAnsi="Source Sans Pro" w:cs="Times New Roman"/>
          <w:sz w:val="22"/>
          <w:szCs w:val="22"/>
        </w:rPr>
      </w:pPr>
      <w:r w:rsidRPr="009E3BEC">
        <w:rPr>
          <w:rFonts w:ascii="Source Sans Pro" w:hAnsi="Source Sans Pro" w:cs="Times New Roman"/>
          <w:sz w:val="22"/>
          <w:szCs w:val="22"/>
        </w:rPr>
        <w:t>Data Management System:</w:t>
      </w:r>
    </w:p>
    <w:p w:rsidR="009E3BEC" w:rsidRPr="009E3BEC" w:rsidRDefault="009E3BEC" w:rsidP="009E3BEC">
      <w:pPr>
        <w:pStyle w:val="ListParagraph"/>
        <w:numPr>
          <w:ilvl w:val="1"/>
          <w:numId w:val="43"/>
        </w:numPr>
        <w:ind w:left="900" w:hanging="180"/>
        <w:rPr>
          <w:rFonts w:ascii="Source Sans Pro" w:hAnsi="Source Sans Pro" w:cs="Times New Roman"/>
          <w:sz w:val="22"/>
          <w:szCs w:val="22"/>
        </w:rPr>
      </w:pPr>
      <w:r w:rsidRPr="009E3BEC">
        <w:rPr>
          <w:rFonts w:ascii="Source Sans Pro" w:hAnsi="Source Sans Pro" w:cs="Times New Roman"/>
          <w:sz w:val="22"/>
          <w:szCs w:val="22"/>
        </w:rPr>
        <w:t>Operating System: Windows based operating system with graphics user interface.</w:t>
      </w:r>
    </w:p>
    <w:p w:rsidR="009E3BEC" w:rsidRPr="009E3BEC" w:rsidRDefault="009E3BEC" w:rsidP="009E3BEC">
      <w:pPr>
        <w:pStyle w:val="ListParagraph"/>
        <w:numPr>
          <w:ilvl w:val="1"/>
          <w:numId w:val="43"/>
        </w:numPr>
        <w:ind w:left="900" w:hanging="180"/>
        <w:rPr>
          <w:rFonts w:ascii="Source Sans Pro" w:hAnsi="Source Sans Pro" w:cs="Times New Roman"/>
          <w:sz w:val="22"/>
          <w:szCs w:val="22"/>
        </w:rPr>
      </w:pPr>
      <w:r w:rsidRPr="009E3BEC">
        <w:rPr>
          <w:rFonts w:ascii="Source Sans Pro" w:hAnsi="Source Sans Pro" w:cs="Times New Roman"/>
          <w:sz w:val="22"/>
          <w:szCs w:val="22"/>
        </w:rPr>
        <w:t>Control System: Computerized System control based on PC or MAC.</w:t>
      </w:r>
    </w:p>
    <w:p w:rsidR="009E3BEC" w:rsidRPr="009E3BEC" w:rsidRDefault="009E3BEC" w:rsidP="009E3BEC">
      <w:pPr>
        <w:pStyle w:val="ListParagraph"/>
        <w:numPr>
          <w:ilvl w:val="1"/>
          <w:numId w:val="43"/>
        </w:numPr>
        <w:ind w:left="900" w:hanging="180"/>
        <w:rPr>
          <w:rFonts w:ascii="Source Sans Pro" w:hAnsi="Source Sans Pro" w:cs="Times New Roman"/>
          <w:sz w:val="22"/>
          <w:szCs w:val="22"/>
        </w:rPr>
      </w:pPr>
      <w:r w:rsidRPr="009E3BEC">
        <w:rPr>
          <w:rFonts w:ascii="Source Sans Pro" w:hAnsi="Source Sans Pro" w:cs="Times New Roman"/>
          <w:sz w:val="22"/>
          <w:szCs w:val="22"/>
        </w:rPr>
        <w:t>System Documentation: Operator manual and assay sheets hard copy and online</w:t>
      </w:r>
    </w:p>
    <w:p w:rsidR="009E3BEC" w:rsidRPr="009E3BEC" w:rsidRDefault="009E3BEC" w:rsidP="009E3BEC">
      <w:pPr>
        <w:pStyle w:val="ListParagraph"/>
        <w:numPr>
          <w:ilvl w:val="1"/>
          <w:numId w:val="43"/>
        </w:numPr>
        <w:ind w:left="900" w:hanging="180"/>
        <w:rPr>
          <w:rFonts w:ascii="Source Sans Pro" w:hAnsi="Source Sans Pro" w:cs="Times New Roman"/>
          <w:sz w:val="22"/>
          <w:szCs w:val="22"/>
        </w:rPr>
      </w:pPr>
      <w:r w:rsidRPr="009E3BEC">
        <w:rPr>
          <w:rFonts w:ascii="Source Sans Pro" w:hAnsi="Source Sans Pro" w:cs="Times New Roman"/>
          <w:sz w:val="22"/>
          <w:szCs w:val="22"/>
        </w:rPr>
        <w:t xml:space="preserve">Host Interface: </w:t>
      </w:r>
      <w:proofErr w:type="spellStart"/>
      <w:r w:rsidRPr="009E3BEC">
        <w:rPr>
          <w:rFonts w:ascii="Source Sans Pro" w:hAnsi="Source Sans Pro" w:cs="Times New Roman"/>
          <w:sz w:val="22"/>
          <w:szCs w:val="22"/>
        </w:rPr>
        <w:t>Uni</w:t>
      </w:r>
      <w:proofErr w:type="spellEnd"/>
      <w:r w:rsidRPr="009E3BEC">
        <w:rPr>
          <w:rFonts w:ascii="Source Sans Pro" w:hAnsi="Source Sans Pro" w:cs="Times New Roman"/>
          <w:sz w:val="22"/>
          <w:szCs w:val="22"/>
        </w:rPr>
        <w:t xml:space="preserve"> and bi-directional host query communications through RJ-45 or RS232C; streamlined workflow with auto release capabilities of result to the LIS with patient demographics.</w:t>
      </w:r>
    </w:p>
    <w:p w:rsidR="009E3BEC" w:rsidRPr="009E3BEC" w:rsidRDefault="009E3BEC" w:rsidP="009E3BEC">
      <w:pPr>
        <w:pStyle w:val="ListParagraph"/>
        <w:numPr>
          <w:ilvl w:val="1"/>
          <w:numId w:val="43"/>
        </w:numPr>
        <w:ind w:left="900" w:hanging="180"/>
        <w:rPr>
          <w:rFonts w:ascii="Source Sans Pro" w:hAnsi="Source Sans Pro" w:cs="Times New Roman"/>
          <w:sz w:val="22"/>
          <w:szCs w:val="22"/>
        </w:rPr>
      </w:pPr>
      <w:r w:rsidRPr="009E3BEC">
        <w:rPr>
          <w:rFonts w:ascii="Source Sans Pro" w:hAnsi="Source Sans Pro" w:cs="Times New Roman"/>
          <w:sz w:val="22"/>
          <w:szCs w:val="22"/>
        </w:rPr>
        <w:t>Data Storage: Minimum 70,000 patient result</w:t>
      </w:r>
    </w:p>
    <w:p w:rsidR="009E3BEC" w:rsidRPr="009E3BEC" w:rsidRDefault="009E3BEC" w:rsidP="009E3BEC">
      <w:pPr>
        <w:pStyle w:val="ListParagraph"/>
        <w:numPr>
          <w:ilvl w:val="1"/>
          <w:numId w:val="43"/>
        </w:numPr>
        <w:ind w:left="900" w:hanging="180"/>
        <w:rPr>
          <w:rFonts w:ascii="Source Sans Pro" w:hAnsi="Source Sans Pro" w:cs="Times New Roman"/>
          <w:sz w:val="22"/>
          <w:szCs w:val="22"/>
        </w:rPr>
      </w:pPr>
      <w:r w:rsidRPr="009E3BEC">
        <w:rPr>
          <w:rFonts w:ascii="Source Sans Pro" w:hAnsi="Source Sans Pro" w:cs="Times New Roman"/>
          <w:sz w:val="22"/>
          <w:szCs w:val="22"/>
        </w:rPr>
        <w:t>Data archive: Patient results to be copied to USB storage devices and to be in excel or pdf format.</w:t>
      </w:r>
    </w:p>
    <w:p w:rsidR="009E3BEC" w:rsidRPr="009E3BEC" w:rsidRDefault="009E3BEC" w:rsidP="009E3BEC">
      <w:pPr>
        <w:pStyle w:val="ListParagraph"/>
        <w:numPr>
          <w:ilvl w:val="1"/>
          <w:numId w:val="43"/>
        </w:numPr>
        <w:ind w:left="900" w:hanging="180"/>
        <w:rPr>
          <w:rFonts w:ascii="Source Sans Pro" w:hAnsi="Source Sans Pro" w:cs="Times New Roman"/>
          <w:sz w:val="22"/>
          <w:szCs w:val="22"/>
        </w:rPr>
      </w:pPr>
      <w:r w:rsidRPr="009E3BEC">
        <w:rPr>
          <w:rFonts w:ascii="Source Sans Pro" w:hAnsi="Source Sans Pro" w:cs="Times New Roman"/>
          <w:sz w:val="22"/>
          <w:szCs w:val="22"/>
        </w:rPr>
        <w:lastRenderedPageBreak/>
        <w:t>Host Query: HL7/ASTM/ASCII type; system requests work order or batch of work orders from host</w:t>
      </w:r>
    </w:p>
    <w:p w:rsidR="009E3BEC" w:rsidRPr="009E3BEC" w:rsidRDefault="009E3BEC" w:rsidP="009E3BEC">
      <w:pPr>
        <w:pStyle w:val="ListParagraph"/>
        <w:numPr>
          <w:ilvl w:val="1"/>
          <w:numId w:val="43"/>
        </w:numPr>
        <w:ind w:left="900" w:hanging="180"/>
        <w:rPr>
          <w:rFonts w:ascii="Source Sans Pro" w:hAnsi="Source Sans Pro" w:cs="Times New Roman"/>
          <w:sz w:val="22"/>
          <w:szCs w:val="22"/>
        </w:rPr>
      </w:pPr>
      <w:proofErr w:type="spellStart"/>
      <w:r w:rsidRPr="009E3BEC">
        <w:rPr>
          <w:rFonts w:ascii="Source Sans Pro" w:hAnsi="Source Sans Pro" w:cs="Times New Roman"/>
          <w:sz w:val="22"/>
          <w:szCs w:val="22"/>
        </w:rPr>
        <w:t>Onboard</w:t>
      </w:r>
      <w:proofErr w:type="spellEnd"/>
      <w:r w:rsidRPr="009E3BEC">
        <w:rPr>
          <w:rFonts w:ascii="Source Sans Pro" w:hAnsi="Source Sans Pro" w:cs="Times New Roman"/>
          <w:sz w:val="22"/>
          <w:szCs w:val="22"/>
        </w:rPr>
        <w:t xml:space="preserve"> Maintenance Logs: Schedule and monitor routine maintenance activities via software</w:t>
      </w:r>
    </w:p>
    <w:p w:rsidR="009E3BEC" w:rsidRPr="009E3BEC" w:rsidRDefault="009E3BEC" w:rsidP="009E3BEC">
      <w:pPr>
        <w:pStyle w:val="ListParagraph"/>
        <w:numPr>
          <w:ilvl w:val="0"/>
          <w:numId w:val="43"/>
        </w:numPr>
        <w:ind w:left="540" w:hanging="540"/>
        <w:rPr>
          <w:rFonts w:ascii="Source Sans Pro" w:hAnsi="Source Sans Pro" w:cs="Times New Roman"/>
          <w:sz w:val="22"/>
          <w:szCs w:val="22"/>
        </w:rPr>
      </w:pPr>
      <w:r w:rsidRPr="009E3BEC">
        <w:rPr>
          <w:rFonts w:ascii="Source Sans Pro" w:hAnsi="Source Sans Pro" w:cs="Times New Roman"/>
          <w:sz w:val="22"/>
          <w:szCs w:val="22"/>
        </w:rPr>
        <w:t xml:space="preserve">Accessories: Standard accessories should have supplied at free of cost during installation including compatible computer, display, printer, barcode reader, host computer set and other peripheral devices such as mouse, keyboard, touchscreen, etc. </w:t>
      </w:r>
    </w:p>
    <w:p w:rsidR="009E3BEC" w:rsidRPr="009E3BEC" w:rsidRDefault="009E3BEC" w:rsidP="009E3BEC">
      <w:pPr>
        <w:pStyle w:val="ListParagraph"/>
        <w:numPr>
          <w:ilvl w:val="0"/>
          <w:numId w:val="43"/>
        </w:numPr>
        <w:ind w:left="540" w:hanging="540"/>
        <w:rPr>
          <w:rFonts w:ascii="Source Sans Pro" w:hAnsi="Source Sans Pro" w:cs="Times New Roman"/>
          <w:sz w:val="22"/>
          <w:szCs w:val="22"/>
        </w:rPr>
      </w:pPr>
      <w:proofErr w:type="spellStart"/>
      <w:r w:rsidRPr="009E3BEC">
        <w:rPr>
          <w:rFonts w:ascii="Source Sans Pro" w:hAnsi="Source Sans Pro" w:cs="Times New Roman"/>
          <w:sz w:val="22"/>
          <w:szCs w:val="22"/>
        </w:rPr>
        <w:t>Startup</w:t>
      </w:r>
      <w:proofErr w:type="spellEnd"/>
      <w:r w:rsidRPr="009E3BEC">
        <w:rPr>
          <w:rFonts w:ascii="Source Sans Pro" w:hAnsi="Source Sans Pro" w:cs="Times New Roman"/>
          <w:sz w:val="22"/>
          <w:szCs w:val="22"/>
        </w:rPr>
        <w:t xml:space="preserve"> Kits: Supplier should supply reagent, calibrator and control for 1000 sample analysis for the commonly </w:t>
      </w:r>
      <w:proofErr w:type="spellStart"/>
      <w:r w:rsidRPr="009E3BEC">
        <w:rPr>
          <w:rFonts w:ascii="Source Sans Pro" w:hAnsi="Source Sans Pro" w:cs="Times New Roman"/>
          <w:sz w:val="22"/>
          <w:szCs w:val="22"/>
        </w:rPr>
        <w:t>analyzed</w:t>
      </w:r>
      <w:proofErr w:type="spellEnd"/>
      <w:r w:rsidRPr="009E3BEC">
        <w:rPr>
          <w:rFonts w:ascii="Source Sans Pro" w:hAnsi="Source Sans Pro" w:cs="Times New Roman"/>
          <w:sz w:val="22"/>
          <w:szCs w:val="22"/>
        </w:rPr>
        <w:t xml:space="preserve"> parameter (Glucose, Albumin, Creatinine-Enzymatic, SGPT/ALT, Total Protein, Total Bilirubin, cholesterol, Lactate Dehydrogenase and ISE). </w:t>
      </w:r>
    </w:p>
    <w:p w:rsidR="009E3BEC" w:rsidRPr="009E3BEC" w:rsidRDefault="009E3BEC" w:rsidP="009E3BEC">
      <w:pPr>
        <w:pStyle w:val="ListParagraph"/>
        <w:numPr>
          <w:ilvl w:val="0"/>
          <w:numId w:val="43"/>
        </w:numPr>
        <w:ind w:left="540" w:hanging="540"/>
        <w:rPr>
          <w:rFonts w:ascii="Source Sans Pro" w:hAnsi="Source Sans Pro" w:cs="Times New Roman"/>
          <w:sz w:val="22"/>
          <w:szCs w:val="22"/>
        </w:rPr>
      </w:pPr>
      <w:r w:rsidRPr="009E3BEC">
        <w:rPr>
          <w:rFonts w:ascii="Source Sans Pro" w:hAnsi="Source Sans Pro" w:cs="Times New Roman"/>
          <w:sz w:val="22"/>
          <w:szCs w:val="22"/>
        </w:rPr>
        <w:t xml:space="preserve">Consumables: Supplier should supply required consumables (such as probes, syringes, tubes, ISE-electrodes, lamp, mixing element, sample racks, etc.) for one year operation of the system.   </w:t>
      </w:r>
    </w:p>
    <w:p w:rsidR="009E3BEC" w:rsidRPr="009E3BEC" w:rsidRDefault="009E3BEC" w:rsidP="009E3BEC">
      <w:pPr>
        <w:pStyle w:val="ListParagraph"/>
        <w:numPr>
          <w:ilvl w:val="0"/>
          <w:numId w:val="43"/>
        </w:numPr>
        <w:ind w:left="540" w:hanging="540"/>
        <w:rPr>
          <w:rFonts w:ascii="Source Sans Pro" w:hAnsi="Source Sans Pro" w:cs="Times New Roman"/>
          <w:sz w:val="22"/>
          <w:szCs w:val="22"/>
        </w:rPr>
      </w:pPr>
      <w:r w:rsidRPr="009E3BEC">
        <w:rPr>
          <w:rFonts w:ascii="Source Sans Pro" w:hAnsi="Source Sans Pro" w:cs="Times New Roman"/>
          <w:sz w:val="22"/>
          <w:szCs w:val="22"/>
        </w:rPr>
        <w:t>Water supply &amp; waste management:</w:t>
      </w:r>
    </w:p>
    <w:p w:rsidR="009E3BEC" w:rsidRPr="009E3BEC" w:rsidRDefault="009E3BEC" w:rsidP="009E3BEC">
      <w:pPr>
        <w:pStyle w:val="ListParagraph"/>
        <w:numPr>
          <w:ilvl w:val="1"/>
          <w:numId w:val="43"/>
        </w:numPr>
        <w:ind w:left="900" w:hanging="180"/>
        <w:rPr>
          <w:rFonts w:ascii="Source Sans Pro" w:hAnsi="Source Sans Pro" w:cs="Times New Roman"/>
          <w:sz w:val="22"/>
          <w:szCs w:val="22"/>
        </w:rPr>
      </w:pPr>
      <w:r w:rsidRPr="009E3BEC">
        <w:rPr>
          <w:rFonts w:ascii="Source Sans Pro" w:hAnsi="Source Sans Pro" w:cs="Times New Roman"/>
          <w:sz w:val="22"/>
          <w:szCs w:val="22"/>
        </w:rPr>
        <w:t>System should be able to make storage of adequate volume water inside the system for its ongoing operation if there is any drift of water supply to the system from DI Plant.</w:t>
      </w:r>
    </w:p>
    <w:p w:rsidR="009E3BEC" w:rsidRPr="009E3BEC" w:rsidRDefault="009E3BEC" w:rsidP="009E3BEC">
      <w:pPr>
        <w:pStyle w:val="ListParagraph"/>
        <w:numPr>
          <w:ilvl w:val="1"/>
          <w:numId w:val="43"/>
        </w:numPr>
        <w:ind w:left="900" w:hanging="180"/>
        <w:rPr>
          <w:rFonts w:ascii="Source Sans Pro" w:hAnsi="Source Sans Pro" w:cs="Times New Roman"/>
          <w:sz w:val="22"/>
          <w:szCs w:val="22"/>
        </w:rPr>
      </w:pPr>
      <w:r w:rsidRPr="009E3BEC">
        <w:rPr>
          <w:rFonts w:ascii="Source Sans Pro" w:hAnsi="Source Sans Pro" w:cs="Times New Roman"/>
          <w:sz w:val="22"/>
          <w:szCs w:val="22"/>
        </w:rPr>
        <w:t>Required water quality in test analysis should not be better than CAP/CLSI/ASTM class II type.</w:t>
      </w:r>
    </w:p>
    <w:p w:rsidR="009E3BEC" w:rsidRPr="009E3BEC" w:rsidRDefault="009E3BEC" w:rsidP="009E3BEC">
      <w:pPr>
        <w:pStyle w:val="ListParagraph"/>
        <w:numPr>
          <w:ilvl w:val="1"/>
          <w:numId w:val="43"/>
        </w:numPr>
        <w:ind w:left="900" w:hanging="180"/>
        <w:rPr>
          <w:rFonts w:ascii="Source Sans Pro" w:hAnsi="Source Sans Pro" w:cs="Times New Roman"/>
          <w:sz w:val="22"/>
          <w:szCs w:val="22"/>
        </w:rPr>
      </w:pPr>
      <w:r w:rsidRPr="009E3BEC">
        <w:rPr>
          <w:rFonts w:ascii="Source Sans Pro" w:hAnsi="Source Sans Pro" w:cs="Times New Roman"/>
          <w:sz w:val="22"/>
          <w:szCs w:val="22"/>
        </w:rPr>
        <w:t>Should have separate waste outlet for concentrate waste</w:t>
      </w:r>
    </w:p>
    <w:p w:rsidR="009E3BEC" w:rsidRPr="009E3BEC" w:rsidRDefault="009E3BEC" w:rsidP="009E3BEC">
      <w:pPr>
        <w:pStyle w:val="ListParagraph"/>
        <w:numPr>
          <w:ilvl w:val="1"/>
          <w:numId w:val="43"/>
        </w:numPr>
        <w:ind w:left="900" w:hanging="180"/>
        <w:rPr>
          <w:rFonts w:ascii="Source Sans Pro" w:hAnsi="Source Sans Pro" w:cs="Times New Roman"/>
          <w:sz w:val="22"/>
          <w:szCs w:val="22"/>
        </w:rPr>
      </w:pPr>
      <w:r w:rsidRPr="009E3BEC">
        <w:rPr>
          <w:rFonts w:ascii="Source Sans Pro" w:hAnsi="Source Sans Pro" w:cs="Times New Roman"/>
          <w:sz w:val="22"/>
          <w:szCs w:val="22"/>
        </w:rPr>
        <w:t>Should have inbuilt waste pump for liquid waste to drain out from the system.</w:t>
      </w:r>
    </w:p>
    <w:p w:rsidR="009E3BEC" w:rsidRPr="009E3BEC" w:rsidRDefault="009E3BEC" w:rsidP="009E3BEC">
      <w:pPr>
        <w:pStyle w:val="ListParagraph"/>
        <w:numPr>
          <w:ilvl w:val="0"/>
          <w:numId w:val="43"/>
        </w:numPr>
        <w:ind w:left="540" w:hanging="540"/>
        <w:rPr>
          <w:rFonts w:ascii="Source Sans Pro" w:hAnsi="Source Sans Pro" w:cs="Times New Roman"/>
          <w:sz w:val="22"/>
          <w:szCs w:val="22"/>
        </w:rPr>
      </w:pPr>
      <w:r w:rsidRPr="009E3BEC">
        <w:rPr>
          <w:rFonts w:ascii="Source Sans Pro" w:hAnsi="Source Sans Pro" w:cs="Times New Roman"/>
          <w:sz w:val="22"/>
          <w:szCs w:val="22"/>
        </w:rPr>
        <w:t xml:space="preserve">Reagents &amp; Consumables: List of reagents (name, pack size and test number can be done on the quoted system), consumables, fast moving spare parts, disposables, calibrators and QC materials required for the system operation and unit price should be mentioned.  </w:t>
      </w:r>
    </w:p>
    <w:p w:rsidR="009E3BEC" w:rsidRPr="009E3BEC" w:rsidRDefault="009E3BEC" w:rsidP="009E3BEC">
      <w:pPr>
        <w:pStyle w:val="ListParagraph"/>
        <w:numPr>
          <w:ilvl w:val="0"/>
          <w:numId w:val="43"/>
        </w:numPr>
        <w:ind w:left="540" w:hanging="540"/>
        <w:rPr>
          <w:rFonts w:ascii="Source Sans Pro" w:hAnsi="Source Sans Pro" w:cs="Times New Roman"/>
          <w:sz w:val="22"/>
          <w:szCs w:val="22"/>
        </w:rPr>
      </w:pPr>
      <w:r w:rsidRPr="009E3BEC">
        <w:rPr>
          <w:rFonts w:ascii="Source Sans Pro" w:hAnsi="Source Sans Pro" w:cs="Times New Roman"/>
          <w:sz w:val="22"/>
          <w:szCs w:val="22"/>
        </w:rPr>
        <w:t>Documentation: Service manual, Operation manual, Calibration manual, Troubleshooting manual, Performance qualification/verification protocol/manual, etc., to be supplied with the system.</w:t>
      </w:r>
    </w:p>
    <w:p w:rsidR="009E3BEC" w:rsidRPr="009E3BEC" w:rsidRDefault="009E3BEC" w:rsidP="009E3BEC">
      <w:pPr>
        <w:pStyle w:val="ListParagraph"/>
        <w:numPr>
          <w:ilvl w:val="0"/>
          <w:numId w:val="43"/>
        </w:numPr>
        <w:ind w:left="540" w:hanging="540"/>
        <w:jc w:val="both"/>
        <w:rPr>
          <w:rFonts w:ascii="Source Sans Pro" w:hAnsi="Source Sans Pro" w:cs="Times New Roman"/>
          <w:sz w:val="22"/>
          <w:szCs w:val="22"/>
        </w:rPr>
      </w:pPr>
      <w:r w:rsidRPr="009E3BEC">
        <w:rPr>
          <w:rFonts w:ascii="Source Sans Pro" w:hAnsi="Source Sans Pro" w:cs="Times New Roman"/>
          <w:sz w:val="22"/>
          <w:szCs w:val="22"/>
        </w:rPr>
        <w:t>Warranty: Two years complete comprehensive warranty from the date of installation including all parts, consumables, disposables and labour, etc.</w:t>
      </w:r>
    </w:p>
    <w:p w:rsidR="009E3BEC" w:rsidRPr="009E3BEC" w:rsidRDefault="009E3BEC" w:rsidP="009E3BEC">
      <w:pPr>
        <w:pStyle w:val="ListParagraph"/>
        <w:numPr>
          <w:ilvl w:val="0"/>
          <w:numId w:val="43"/>
        </w:numPr>
        <w:ind w:left="540" w:hanging="540"/>
        <w:rPr>
          <w:rFonts w:ascii="Source Sans Pro" w:hAnsi="Source Sans Pro" w:cs="Times New Roman"/>
          <w:sz w:val="22"/>
          <w:szCs w:val="22"/>
        </w:rPr>
      </w:pPr>
      <w:r w:rsidRPr="009E3BEC">
        <w:rPr>
          <w:rFonts w:ascii="Source Sans Pro" w:hAnsi="Source Sans Pro" w:cs="Times New Roman"/>
          <w:sz w:val="22"/>
          <w:szCs w:val="22"/>
        </w:rPr>
        <w:t xml:space="preserve">Training: </w:t>
      </w:r>
    </w:p>
    <w:p w:rsidR="009E3BEC" w:rsidRPr="009E3BEC" w:rsidRDefault="009E3BEC" w:rsidP="009E3BEC">
      <w:pPr>
        <w:pStyle w:val="ListParagraph"/>
        <w:numPr>
          <w:ilvl w:val="1"/>
          <w:numId w:val="43"/>
        </w:numPr>
        <w:tabs>
          <w:tab w:val="left" w:pos="810"/>
          <w:tab w:val="left" w:pos="900"/>
        </w:tabs>
        <w:ind w:left="720" w:firstLine="0"/>
        <w:rPr>
          <w:rFonts w:ascii="Source Sans Pro" w:hAnsi="Source Sans Pro" w:cs="Times New Roman"/>
          <w:sz w:val="22"/>
          <w:szCs w:val="22"/>
        </w:rPr>
      </w:pPr>
      <w:r w:rsidRPr="009E3BEC">
        <w:rPr>
          <w:rFonts w:ascii="Source Sans Pro" w:hAnsi="Source Sans Pro" w:cs="Times New Roman"/>
          <w:sz w:val="22"/>
          <w:szCs w:val="22"/>
        </w:rPr>
        <w:t xml:space="preserve">On-site operator training for routine operation and maintenance by the supplier. </w:t>
      </w:r>
    </w:p>
    <w:p w:rsidR="009E3BEC" w:rsidRPr="009E3BEC" w:rsidRDefault="009E3BEC" w:rsidP="009E3BEC">
      <w:pPr>
        <w:pStyle w:val="ListParagraph"/>
        <w:numPr>
          <w:ilvl w:val="1"/>
          <w:numId w:val="43"/>
        </w:numPr>
        <w:tabs>
          <w:tab w:val="left" w:pos="810"/>
          <w:tab w:val="left" w:pos="900"/>
        </w:tabs>
        <w:ind w:left="720" w:firstLine="0"/>
        <w:rPr>
          <w:rFonts w:ascii="Source Sans Pro" w:hAnsi="Source Sans Pro" w:cs="Times New Roman"/>
          <w:sz w:val="22"/>
          <w:szCs w:val="22"/>
        </w:rPr>
      </w:pPr>
      <w:r w:rsidRPr="009E3BEC">
        <w:rPr>
          <w:rFonts w:ascii="Source Sans Pro" w:hAnsi="Source Sans Pro" w:cs="Times New Roman"/>
          <w:sz w:val="22"/>
          <w:szCs w:val="22"/>
        </w:rPr>
        <w:t>Calibration training for one service Engineers and Advance application training on result interpretations for one technical manager at factory site.</w:t>
      </w:r>
    </w:p>
    <w:p w:rsidR="009E3BEC" w:rsidRPr="009E3BEC" w:rsidRDefault="009E3BEC" w:rsidP="009E3BEC">
      <w:pPr>
        <w:pStyle w:val="ListParagraph"/>
        <w:numPr>
          <w:ilvl w:val="0"/>
          <w:numId w:val="43"/>
        </w:numPr>
        <w:ind w:left="540" w:hanging="540"/>
        <w:rPr>
          <w:rFonts w:ascii="Source Sans Pro" w:hAnsi="Source Sans Pro" w:cs="Times New Roman"/>
          <w:sz w:val="22"/>
          <w:szCs w:val="22"/>
        </w:rPr>
      </w:pPr>
      <w:r w:rsidRPr="009E3BEC">
        <w:rPr>
          <w:rFonts w:ascii="Source Sans Pro" w:hAnsi="Source Sans Pro" w:cs="Times New Roman"/>
          <w:sz w:val="22"/>
          <w:szCs w:val="22"/>
        </w:rPr>
        <w:t>Installation: Supplier will complete the installation of the system, calibrate and validate by trained and qualified engineer and validate tests by trained and qualified expert as required by user at site.</w:t>
      </w:r>
    </w:p>
    <w:p w:rsidR="009E3BEC" w:rsidRPr="009E3BEC" w:rsidRDefault="009E3BEC" w:rsidP="009E3BEC">
      <w:pPr>
        <w:pStyle w:val="ListParagraph"/>
        <w:numPr>
          <w:ilvl w:val="0"/>
          <w:numId w:val="43"/>
        </w:numPr>
        <w:ind w:left="540" w:hanging="540"/>
        <w:rPr>
          <w:rFonts w:ascii="Source Sans Pro" w:hAnsi="Source Sans Pro" w:cs="Times New Roman"/>
          <w:sz w:val="22"/>
          <w:szCs w:val="22"/>
        </w:rPr>
      </w:pPr>
      <w:r w:rsidRPr="009E3BEC">
        <w:rPr>
          <w:rFonts w:ascii="Source Sans Pro" w:hAnsi="Source Sans Pro" w:cs="Times New Roman"/>
          <w:sz w:val="22"/>
          <w:szCs w:val="22"/>
        </w:rPr>
        <w:t>Service Support: Bidder should have good track record of technical support service for the system and list of trained engineers name with training certificate to be provided.</w:t>
      </w:r>
    </w:p>
    <w:p w:rsidR="009E3BEC" w:rsidRPr="009E3BEC" w:rsidRDefault="009E3BEC" w:rsidP="009E3BEC">
      <w:pPr>
        <w:pStyle w:val="ListParagraph"/>
        <w:numPr>
          <w:ilvl w:val="0"/>
          <w:numId w:val="43"/>
        </w:numPr>
        <w:autoSpaceDE w:val="0"/>
        <w:autoSpaceDN w:val="0"/>
        <w:adjustRightInd w:val="0"/>
        <w:ind w:left="540" w:hanging="540"/>
        <w:rPr>
          <w:rFonts w:ascii="Source Sans Pro" w:hAnsi="Source Sans Pro" w:cs="Times New Roman"/>
          <w:sz w:val="22"/>
          <w:szCs w:val="22"/>
        </w:rPr>
      </w:pPr>
      <w:r w:rsidRPr="009E3BEC">
        <w:rPr>
          <w:rFonts w:ascii="Source Sans Pro" w:hAnsi="Source Sans Pro" w:cs="Times New Roman"/>
          <w:sz w:val="22"/>
          <w:szCs w:val="22"/>
        </w:rPr>
        <w:t>Quality certificate/approval: CE-IVD certified/FDA approved</w:t>
      </w:r>
    </w:p>
    <w:p w:rsidR="009E3BEC" w:rsidRPr="009E3BEC" w:rsidRDefault="009E3BEC" w:rsidP="009E3BEC">
      <w:pPr>
        <w:pStyle w:val="ListParagraph"/>
        <w:numPr>
          <w:ilvl w:val="0"/>
          <w:numId w:val="43"/>
        </w:numPr>
        <w:autoSpaceDE w:val="0"/>
        <w:autoSpaceDN w:val="0"/>
        <w:adjustRightInd w:val="0"/>
        <w:ind w:left="540" w:hanging="540"/>
        <w:rPr>
          <w:rFonts w:ascii="Source Sans Pro" w:hAnsi="Source Sans Pro" w:cs="Times New Roman"/>
          <w:sz w:val="22"/>
          <w:szCs w:val="22"/>
        </w:rPr>
      </w:pPr>
      <w:r w:rsidRPr="009E3BEC">
        <w:rPr>
          <w:rFonts w:ascii="Source Sans Pro" w:hAnsi="Source Sans Pro" w:cs="Times New Roman"/>
          <w:sz w:val="22"/>
          <w:szCs w:val="22"/>
        </w:rPr>
        <w:t xml:space="preserve">Compliance: </w:t>
      </w:r>
      <w:r w:rsidRPr="009E3BEC">
        <w:rPr>
          <w:rFonts w:ascii="Source Sans Pro" w:eastAsia="Bree-SH-Text-Light" w:hAnsi="Source Sans Pro" w:cs="Times New Roman"/>
          <w:sz w:val="22"/>
          <w:szCs w:val="22"/>
        </w:rPr>
        <w:t>Complies with international environmental, health and safety standards including CE and RoHS</w:t>
      </w:r>
    </w:p>
    <w:p w:rsidR="009E3BEC" w:rsidRPr="009E3BEC" w:rsidRDefault="009E3BEC" w:rsidP="009E3BEC">
      <w:pPr>
        <w:pStyle w:val="ListParagraph"/>
        <w:numPr>
          <w:ilvl w:val="0"/>
          <w:numId w:val="43"/>
        </w:numPr>
        <w:ind w:left="540" w:hanging="540"/>
        <w:rPr>
          <w:rFonts w:ascii="Source Sans Pro" w:hAnsi="Source Sans Pro" w:cs="Times New Roman"/>
          <w:b/>
          <w:bCs/>
          <w:sz w:val="22"/>
          <w:szCs w:val="22"/>
        </w:rPr>
      </w:pPr>
      <w:r w:rsidRPr="009E3BEC">
        <w:rPr>
          <w:rFonts w:ascii="Source Sans Pro" w:hAnsi="Source Sans Pro" w:cs="Times New Roman"/>
          <w:bCs/>
          <w:sz w:val="22"/>
          <w:szCs w:val="22"/>
          <w:bdr w:val="none" w:sz="0" w:space="0" w:color="auto" w:frame="1"/>
        </w:rPr>
        <w:t>Power rating: Line voltage to be 220 VAC and line frequency to be 50 Hz compatible. True Online UPS with 30 minutes backup suitable for the supplied system to be provided by supplier (Price of the UPS to be quoted separately).</w:t>
      </w:r>
    </w:p>
    <w:p w:rsidR="009E3BEC" w:rsidRPr="009E3BEC" w:rsidRDefault="009E3BEC" w:rsidP="009E3BEC">
      <w:pPr>
        <w:pStyle w:val="ListParagraph"/>
        <w:numPr>
          <w:ilvl w:val="0"/>
          <w:numId w:val="43"/>
        </w:numPr>
        <w:ind w:left="540" w:hanging="540"/>
        <w:rPr>
          <w:rFonts w:ascii="Source Sans Pro" w:hAnsi="Source Sans Pro" w:cs="Times New Roman"/>
          <w:sz w:val="22"/>
          <w:szCs w:val="22"/>
        </w:rPr>
      </w:pPr>
      <w:r w:rsidRPr="009E3BEC">
        <w:rPr>
          <w:rFonts w:ascii="Source Sans Pro" w:hAnsi="Source Sans Pro" w:cs="Times New Roman"/>
          <w:sz w:val="22"/>
          <w:szCs w:val="22"/>
        </w:rPr>
        <w:t>Country of origin: UK, USA, EU, Japan</w:t>
      </w:r>
    </w:p>
    <w:p w:rsidR="009E3BEC" w:rsidRDefault="009E3BEC" w:rsidP="009E3BEC"/>
    <w:p w:rsidR="009E3BEC" w:rsidRPr="001855B8" w:rsidRDefault="009E3BEC" w:rsidP="009E3BEC">
      <w:pPr>
        <w:tabs>
          <w:tab w:val="left" w:pos="8375"/>
        </w:tabs>
      </w:pPr>
      <w:r>
        <w:tab/>
      </w: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248" w:lineRule="exact"/>
        <w:ind w:right="-10"/>
        <w:jc w:val="both"/>
        <w:rPr>
          <w:rFonts w:ascii="Source Sans Pro" w:eastAsia="Times New Roman" w:hAnsi="Source Sans Pro"/>
          <w:sz w:val="22"/>
          <w:szCs w:val="22"/>
        </w:rPr>
      </w:pPr>
    </w:p>
    <w:p w:rsidR="00BF185C" w:rsidRPr="00EB6945" w:rsidRDefault="00BF185C" w:rsidP="004D7126">
      <w:pPr>
        <w:spacing w:line="248" w:lineRule="exact"/>
        <w:ind w:right="-10"/>
        <w:jc w:val="both"/>
        <w:rPr>
          <w:rFonts w:ascii="Source Sans Pro" w:eastAsia="Times New Roman" w:hAnsi="Source Sans Pro"/>
          <w:sz w:val="22"/>
          <w:szCs w:val="22"/>
        </w:rPr>
      </w:pPr>
    </w:p>
    <w:p w:rsidR="00BF185C" w:rsidRPr="00EB6945" w:rsidRDefault="00BF185C" w:rsidP="004D7126">
      <w:pPr>
        <w:spacing w:line="248" w:lineRule="exact"/>
        <w:ind w:right="-10"/>
        <w:jc w:val="both"/>
        <w:rPr>
          <w:rFonts w:ascii="Source Sans Pro" w:eastAsia="Times New Roman" w:hAnsi="Source Sans Pro"/>
          <w:sz w:val="22"/>
          <w:szCs w:val="22"/>
        </w:rPr>
      </w:pPr>
    </w:p>
    <w:p w:rsidR="00BF185C" w:rsidRPr="00EB6945" w:rsidRDefault="00BF185C" w:rsidP="004D7126">
      <w:pPr>
        <w:spacing w:line="248" w:lineRule="exact"/>
        <w:ind w:right="-10"/>
        <w:jc w:val="both"/>
        <w:rPr>
          <w:rFonts w:ascii="Source Sans Pro" w:eastAsia="Times New Roman" w:hAnsi="Source Sans Pro"/>
          <w:sz w:val="22"/>
          <w:szCs w:val="22"/>
        </w:rPr>
      </w:pPr>
    </w:p>
    <w:p w:rsidR="00BF185C" w:rsidRPr="00EB6945" w:rsidRDefault="00BF185C" w:rsidP="004D7126">
      <w:pPr>
        <w:spacing w:line="248" w:lineRule="exact"/>
        <w:ind w:right="-10"/>
        <w:jc w:val="both"/>
        <w:rPr>
          <w:rFonts w:ascii="Source Sans Pro" w:eastAsia="Times New Roman" w:hAnsi="Source Sans Pro"/>
          <w:sz w:val="22"/>
          <w:szCs w:val="22"/>
        </w:rPr>
      </w:pPr>
    </w:p>
    <w:p w:rsidR="00BF185C" w:rsidRPr="00EB6945" w:rsidRDefault="00BF185C" w:rsidP="004D7126">
      <w:pPr>
        <w:spacing w:line="248" w:lineRule="exact"/>
        <w:ind w:right="-10"/>
        <w:jc w:val="both"/>
        <w:rPr>
          <w:rFonts w:ascii="Source Sans Pro" w:eastAsia="Times New Roman" w:hAnsi="Source Sans Pro"/>
          <w:sz w:val="22"/>
          <w:szCs w:val="22"/>
        </w:rPr>
      </w:pPr>
    </w:p>
    <w:p w:rsidR="00BF185C" w:rsidRPr="00EB6945" w:rsidRDefault="00BF185C" w:rsidP="004D7126">
      <w:pPr>
        <w:spacing w:line="248" w:lineRule="exact"/>
        <w:ind w:right="-10"/>
        <w:jc w:val="both"/>
        <w:rPr>
          <w:rFonts w:ascii="Source Sans Pro" w:eastAsia="Times New Roman" w:hAnsi="Source Sans Pro"/>
          <w:sz w:val="22"/>
          <w:szCs w:val="22"/>
        </w:rPr>
      </w:pPr>
    </w:p>
    <w:p w:rsidR="00BF185C" w:rsidRDefault="00BF185C" w:rsidP="004D7126">
      <w:pPr>
        <w:spacing w:line="248" w:lineRule="exact"/>
        <w:ind w:right="-10"/>
        <w:jc w:val="both"/>
        <w:rPr>
          <w:rFonts w:ascii="Source Sans Pro" w:eastAsia="Times New Roman" w:hAnsi="Source Sans Pro"/>
          <w:sz w:val="22"/>
          <w:szCs w:val="22"/>
        </w:rPr>
      </w:pPr>
    </w:p>
    <w:p w:rsidR="004D7126" w:rsidRPr="00EB6945" w:rsidRDefault="004D7126" w:rsidP="0077351F">
      <w:pPr>
        <w:pStyle w:val="Heading1"/>
        <w:rPr>
          <w:rFonts w:eastAsia="Tahoma"/>
        </w:rPr>
      </w:pPr>
      <w:bookmarkStart w:id="17" w:name="page33"/>
      <w:bookmarkEnd w:id="17"/>
      <w:r w:rsidRPr="00EB6945">
        <w:rPr>
          <w:rFonts w:eastAsia="Tahoma"/>
        </w:rPr>
        <w:t>SECTION 3</w:t>
      </w:r>
      <w:r w:rsidR="0077351F">
        <w:rPr>
          <w:rFonts w:eastAsia="Tahoma"/>
        </w:rPr>
        <w:t>B</w:t>
      </w:r>
      <w:r w:rsidRPr="00EB6945">
        <w:rPr>
          <w:rFonts w:eastAsia="Tahoma"/>
        </w:rPr>
        <w:t>:</w:t>
      </w:r>
      <w:r w:rsidR="0077351F">
        <w:rPr>
          <w:rFonts w:eastAsia="Tahoma"/>
        </w:rPr>
        <w:t xml:space="preserve"> </w:t>
      </w:r>
      <w:r w:rsidRPr="00EB6945">
        <w:rPr>
          <w:rFonts w:eastAsia="Tahoma"/>
        </w:rPr>
        <w:t>RELATED SERVICES</w:t>
      </w: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357" w:lineRule="exact"/>
        <w:ind w:right="-10"/>
        <w:jc w:val="both"/>
        <w:rPr>
          <w:rFonts w:ascii="Source Sans Pro" w:eastAsia="Times New Roman" w:hAnsi="Source Sans Pro"/>
          <w:sz w:val="22"/>
          <w:szCs w:val="22"/>
        </w:rPr>
      </w:pPr>
    </w:p>
    <w:p w:rsidR="004D7126" w:rsidRPr="00EB6945" w:rsidRDefault="004D7126" w:rsidP="004D7126">
      <w:pPr>
        <w:spacing w:line="252" w:lineRule="auto"/>
        <w:ind w:right="-10"/>
        <w:jc w:val="both"/>
        <w:rPr>
          <w:rFonts w:ascii="Source Sans Pro" w:eastAsia="Tahoma" w:hAnsi="Source Sans Pro"/>
          <w:sz w:val="22"/>
          <w:szCs w:val="22"/>
        </w:rPr>
      </w:pPr>
      <w:r w:rsidRPr="00EB6945">
        <w:rPr>
          <w:rFonts w:ascii="Source Sans Pro" w:eastAsia="Tahoma" w:hAnsi="Source Sans Pro"/>
          <w:sz w:val="22"/>
          <w:szCs w:val="22"/>
        </w:rPr>
        <w:t>Further to the Schedule of Requirements in the preceding Table, Bidders are requested to take note of the following additional requirements, conditions, and related services pertaining to the fulfilment of the requirements:</w:t>
      </w:r>
    </w:p>
    <w:p w:rsidR="004D7126" w:rsidRPr="00EB6945" w:rsidRDefault="004D7126" w:rsidP="004D7126">
      <w:pPr>
        <w:spacing w:line="285" w:lineRule="exact"/>
        <w:ind w:right="-10"/>
        <w:jc w:val="both"/>
        <w:rPr>
          <w:rFonts w:ascii="Source Sans Pro" w:eastAsia="Times New Roman" w:hAnsi="Source Sans Pro"/>
          <w:sz w:val="22"/>
          <w:szCs w:val="22"/>
        </w:rPr>
      </w:pPr>
    </w:p>
    <w:tbl>
      <w:tblPr>
        <w:tblW w:w="9709" w:type="dxa"/>
        <w:tblInd w:w="6" w:type="dxa"/>
        <w:tblCellMar>
          <w:top w:w="3" w:type="dxa"/>
          <w:left w:w="107" w:type="dxa"/>
          <w:right w:w="50" w:type="dxa"/>
        </w:tblCellMar>
        <w:tblLook w:val="04A0" w:firstRow="1" w:lastRow="0" w:firstColumn="1" w:lastColumn="0" w:noHBand="0" w:noVBand="1"/>
      </w:tblPr>
      <w:tblGrid>
        <w:gridCol w:w="556"/>
        <w:gridCol w:w="4140"/>
        <w:gridCol w:w="5013"/>
      </w:tblGrid>
      <w:tr w:rsidR="004D7126" w:rsidRPr="00EB6945" w:rsidTr="00BF185C">
        <w:trPr>
          <w:trHeight w:val="406"/>
          <w:tblHeader/>
        </w:trPr>
        <w:tc>
          <w:tcPr>
            <w:tcW w:w="556"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4D7126" w:rsidRPr="00EB6945" w:rsidRDefault="004D7126" w:rsidP="00BF185C">
            <w:pPr>
              <w:spacing w:after="160" w:line="259" w:lineRule="auto"/>
              <w:jc w:val="center"/>
              <w:rPr>
                <w:rFonts w:ascii="Source Sans Pro" w:eastAsia="Times New Roman" w:hAnsi="Source Sans Pro"/>
                <w:sz w:val="22"/>
                <w:szCs w:val="22"/>
                <w:lang w:val="en-US" w:eastAsia="en-US"/>
              </w:rPr>
            </w:pPr>
            <w:r w:rsidRPr="00EB6945">
              <w:rPr>
                <w:rFonts w:ascii="Source Sans Pro" w:eastAsia="Tahoma" w:hAnsi="Source Sans Pro"/>
                <w:b/>
                <w:sz w:val="22"/>
                <w:szCs w:val="22"/>
                <w:lang w:val="en-US" w:eastAsia="en-US"/>
              </w:rPr>
              <w:t>No.</w:t>
            </w:r>
          </w:p>
        </w:tc>
        <w:tc>
          <w:tcPr>
            <w:tcW w:w="4140"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4D7126" w:rsidRPr="00EB6945" w:rsidRDefault="004D7126" w:rsidP="00BF185C">
            <w:pPr>
              <w:spacing w:after="160" w:line="259" w:lineRule="auto"/>
              <w:ind w:right="63"/>
              <w:jc w:val="center"/>
              <w:rPr>
                <w:rFonts w:ascii="Source Sans Pro" w:eastAsia="Times New Roman" w:hAnsi="Source Sans Pro"/>
                <w:sz w:val="22"/>
                <w:szCs w:val="22"/>
                <w:lang w:val="en-US" w:eastAsia="en-US"/>
              </w:rPr>
            </w:pPr>
            <w:r w:rsidRPr="00EB6945">
              <w:rPr>
                <w:rFonts w:ascii="Source Sans Pro" w:eastAsia="Tahoma" w:hAnsi="Source Sans Pro"/>
                <w:b/>
                <w:sz w:val="22"/>
                <w:szCs w:val="22"/>
                <w:lang w:val="en-US" w:eastAsia="en-US"/>
              </w:rPr>
              <w:t>Related Services</w:t>
            </w:r>
          </w:p>
        </w:tc>
        <w:tc>
          <w:tcPr>
            <w:tcW w:w="5013"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4D7126" w:rsidRPr="00EB6945" w:rsidRDefault="004D7126" w:rsidP="00BF185C">
            <w:pPr>
              <w:spacing w:after="160" w:line="259" w:lineRule="auto"/>
              <w:ind w:right="61"/>
              <w:jc w:val="center"/>
              <w:rPr>
                <w:rFonts w:ascii="Source Sans Pro" w:eastAsia="Times New Roman" w:hAnsi="Source Sans Pro"/>
                <w:sz w:val="22"/>
                <w:szCs w:val="22"/>
                <w:lang w:val="en-US" w:eastAsia="en-US"/>
              </w:rPr>
            </w:pPr>
            <w:r w:rsidRPr="00EB6945">
              <w:rPr>
                <w:rFonts w:ascii="Source Sans Pro" w:eastAsia="Tahoma" w:hAnsi="Source Sans Pro"/>
                <w:b/>
                <w:sz w:val="22"/>
                <w:szCs w:val="22"/>
                <w:lang w:val="en-US" w:eastAsia="en-US"/>
              </w:rPr>
              <w:t>Terms / Responsibilities</w:t>
            </w:r>
          </w:p>
        </w:tc>
      </w:tr>
      <w:tr w:rsidR="004D7126" w:rsidRPr="00EB6945" w:rsidTr="00BF185C">
        <w:trPr>
          <w:trHeight w:val="1189"/>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right="55"/>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1</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37"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Delivery Term  </w:t>
            </w:r>
          </w:p>
          <w:p w:rsidR="004D7126" w:rsidRPr="00EB6945" w:rsidRDefault="004A563F" w:rsidP="004A563F">
            <w:pPr>
              <w:spacing w:after="125" w:line="259" w:lineRule="auto"/>
              <w:ind w:left="1"/>
              <w:rPr>
                <w:rFonts w:ascii="Source Sans Pro" w:eastAsia="Times New Roman" w:hAnsi="Source Sans Pro"/>
                <w:sz w:val="22"/>
                <w:szCs w:val="22"/>
                <w:lang w:val="en-US" w:eastAsia="en-US"/>
              </w:rPr>
            </w:pPr>
            <w:r>
              <w:rPr>
                <w:rFonts w:ascii="Source Sans Pro" w:eastAsia="Tahoma" w:hAnsi="Source Sans Pro"/>
                <w:sz w:val="22"/>
                <w:szCs w:val="22"/>
                <w:lang w:val="en-US" w:eastAsia="en-US"/>
              </w:rPr>
              <w:t xml:space="preserve">[INCOTERMS 2010] </w:t>
            </w:r>
            <w:r w:rsidR="004D7126" w:rsidRPr="00EB6945">
              <w:rPr>
                <w:rFonts w:ascii="Source Sans Pro" w:eastAsia="Times New Roman" w:hAnsi="Source Sans Pro"/>
                <w:b/>
                <w:i/>
                <w:sz w:val="22"/>
                <w:szCs w:val="22"/>
                <w:lang w:val="en-US" w:eastAsia="en-US"/>
              </w:rPr>
              <w:t xml:space="preserve">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Default="009E3BEC" w:rsidP="009E3BEC">
            <w:pPr>
              <w:pStyle w:val="ListParagraph"/>
              <w:numPr>
                <w:ilvl w:val="0"/>
                <w:numId w:val="28"/>
              </w:numPr>
              <w:spacing w:after="160" w:line="259" w:lineRule="auto"/>
              <w:rPr>
                <w:rFonts w:ascii="Source Sans Pro" w:eastAsia="Times New Roman" w:hAnsi="Source Sans Pro"/>
                <w:color w:val="000000"/>
                <w:sz w:val="22"/>
                <w:szCs w:val="22"/>
                <w:lang w:val="en-US" w:eastAsia="en-US"/>
              </w:rPr>
            </w:pPr>
            <w:r>
              <w:rPr>
                <w:rFonts w:ascii="Source Sans Pro" w:eastAsia="Times New Roman" w:hAnsi="Source Sans Pro"/>
                <w:color w:val="000000"/>
                <w:sz w:val="22"/>
                <w:szCs w:val="22"/>
                <w:lang w:val="en-US" w:eastAsia="en-US"/>
              </w:rPr>
              <w:t>DDP – For Local Delivery</w:t>
            </w:r>
          </w:p>
          <w:p w:rsidR="009E3BEC" w:rsidRPr="009E3BEC" w:rsidRDefault="009E3BEC" w:rsidP="009E3BEC">
            <w:pPr>
              <w:pStyle w:val="ListParagraph"/>
              <w:numPr>
                <w:ilvl w:val="0"/>
                <w:numId w:val="28"/>
              </w:numPr>
              <w:spacing w:after="160" w:line="259" w:lineRule="auto"/>
              <w:rPr>
                <w:rFonts w:ascii="Source Sans Pro" w:eastAsia="Times New Roman" w:hAnsi="Source Sans Pro"/>
                <w:color w:val="000000"/>
                <w:sz w:val="22"/>
                <w:szCs w:val="22"/>
                <w:lang w:val="en-US" w:eastAsia="en-US"/>
              </w:rPr>
            </w:pPr>
            <w:r>
              <w:rPr>
                <w:rFonts w:ascii="Source Sans Pro" w:eastAsia="Times New Roman" w:hAnsi="Source Sans Pro"/>
                <w:color w:val="000000"/>
                <w:sz w:val="22"/>
                <w:szCs w:val="22"/>
                <w:lang w:val="en-US" w:eastAsia="en-US"/>
              </w:rPr>
              <w:t>CPT by Air – for Import</w:t>
            </w:r>
          </w:p>
        </w:tc>
      </w:tr>
      <w:tr w:rsidR="004D7126" w:rsidRPr="00EB6945" w:rsidTr="00BF185C">
        <w:trPr>
          <w:trHeight w:val="892"/>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right="55"/>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2</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Exact Address of Delivery/Installation Location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A563F" w:rsidP="00BF185C">
            <w:pPr>
              <w:numPr>
                <w:ilvl w:val="0"/>
                <w:numId w:val="29"/>
              </w:numPr>
              <w:spacing w:after="160" w:line="278" w:lineRule="auto"/>
              <w:ind w:left="316" w:right="112" w:hanging="316"/>
              <w:contextualSpacing/>
              <w:rPr>
                <w:rFonts w:ascii="Source Sans Pro" w:eastAsia="Times New Roman" w:hAnsi="Source Sans Pro"/>
                <w:color w:val="000000"/>
                <w:sz w:val="22"/>
                <w:szCs w:val="22"/>
                <w:lang w:val="en-US" w:eastAsia="en-US"/>
              </w:rPr>
            </w:pPr>
            <w:r>
              <w:rPr>
                <w:rFonts w:ascii="Source Sans Pro" w:eastAsia="Times New Roman" w:hAnsi="Source Sans Pro"/>
                <w:color w:val="000000"/>
                <w:sz w:val="22"/>
                <w:szCs w:val="22"/>
                <w:lang w:val="en-US" w:eastAsia="en-US"/>
              </w:rPr>
              <w:t xml:space="preserve">icddr,b; </w:t>
            </w:r>
            <w:proofErr w:type="spellStart"/>
            <w:r>
              <w:rPr>
                <w:rFonts w:ascii="Source Sans Pro" w:eastAsia="Times New Roman" w:hAnsi="Source Sans Pro"/>
                <w:color w:val="000000"/>
                <w:sz w:val="22"/>
                <w:szCs w:val="22"/>
                <w:lang w:val="en-US" w:eastAsia="en-US"/>
              </w:rPr>
              <w:t>Mohakhali</w:t>
            </w:r>
            <w:proofErr w:type="spellEnd"/>
            <w:r>
              <w:rPr>
                <w:rFonts w:ascii="Source Sans Pro" w:eastAsia="Times New Roman" w:hAnsi="Source Sans Pro"/>
                <w:color w:val="000000"/>
                <w:sz w:val="22"/>
                <w:szCs w:val="22"/>
                <w:lang w:val="en-US" w:eastAsia="en-US"/>
              </w:rPr>
              <w:t>, Bangladesh</w:t>
            </w:r>
          </w:p>
        </w:tc>
      </w:tr>
      <w:tr w:rsidR="004D7126" w:rsidRPr="00EB6945" w:rsidTr="00BF185C">
        <w:trPr>
          <w:trHeight w:val="408"/>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right="55"/>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3</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Mode of Transport Preferred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A563F" w:rsidP="00BF185C">
            <w:pPr>
              <w:numPr>
                <w:ilvl w:val="0"/>
                <w:numId w:val="30"/>
              </w:numPr>
              <w:spacing w:after="160" w:line="259" w:lineRule="auto"/>
              <w:ind w:left="316" w:hanging="316"/>
              <w:contextualSpacing/>
              <w:rPr>
                <w:rFonts w:ascii="Source Sans Pro" w:eastAsia="Times New Roman" w:hAnsi="Source Sans Pro"/>
                <w:color w:val="000000"/>
                <w:sz w:val="22"/>
                <w:szCs w:val="22"/>
                <w:lang w:val="en-US" w:eastAsia="en-US"/>
              </w:rPr>
            </w:pPr>
            <w:r>
              <w:rPr>
                <w:rFonts w:ascii="Source Sans Pro" w:eastAsia="Times New Roman" w:hAnsi="Source Sans Pro"/>
                <w:color w:val="000000"/>
                <w:sz w:val="22"/>
                <w:szCs w:val="22"/>
                <w:lang w:val="en-US" w:eastAsia="en-US"/>
              </w:rPr>
              <w:t>Bidder’s choice</w:t>
            </w:r>
          </w:p>
        </w:tc>
      </w:tr>
      <w:tr w:rsidR="004D7126" w:rsidRPr="00EB6945" w:rsidTr="00BF185C">
        <w:trPr>
          <w:trHeight w:val="408"/>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right="55"/>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4</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Icddr,b Preferred Freight Forwarder, if any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BF185C">
            <w:pPr>
              <w:numPr>
                <w:ilvl w:val="0"/>
                <w:numId w:val="30"/>
              </w:numPr>
              <w:spacing w:after="160" w:line="259" w:lineRule="auto"/>
              <w:ind w:left="316" w:hanging="316"/>
              <w:contextualSpacing/>
              <w:rPr>
                <w:rFonts w:ascii="Source Sans Pro" w:eastAsia="Times New Roman"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N/A </w:t>
            </w:r>
          </w:p>
        </w:tc>
      </w:tr>
      <w:tr w:rsidR="004D7126" w:rsidRPr="00EB6945" w:rsidTr="00BF185C">
        <w:trPr>
          <w:trHeight w:val="1147"/>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right="55"/>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5</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Distribution of shipping documents </w:t>
            </w:r>
            <w:r w:rsidRPr="00EB6945">
              <w:rPr>
                <w:rFonts w:ascii="Source Sans Pro" w:eastAsia="Times New Roman" w:hAnsi="Source Sans Pro"/>
                <w:b/>
                <w:i/>
                <w:sz w:val="22"/>
                <w:szCs w:val="22"/>
                <w:lang w:val="en-US" w:eastAsia="en-US"/>
              </w:rPr>
              <w:t>(if using freight forwarder)</w:t>
            </w:r>
            <w:r w:rsidRPr="00EB6945">
              <w:rPr>
                <w:rFonts w:ascii="Source Sans Pro" w:eastAsia="Tahoma" w:hAnsi="Source Sans Pro"/>
                <w:sz w:val="22"/>
                <w:szCs w:val="22"/>
                <w:lang w:val="en-US" w:eastAsia="en-US"/>
              </w:rPr>
              <w:t xml:space="preserve">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4A563F">
            <w:pPr>
              <w:numPr>
                <w:ilvl w:val="0"/>
                <w:numId w:val="30"/>
              </w:numPr>
              <w:spacing w:after="13" w:line="259" w:lineRule="auto"/>
              <w:ind w:left="316" w:hanging="316"/>
              <w:contextualSpacing/>
              <w:rPr>
                <w:rFonts w:ascii="Source Sans Pro" w:eastAsia="Times New Roman" w:hAnsi="Source Sans Pro"/>
                <w:color w:val="000000"/>
                <w:sz w:val="22"/>
                <w:szCs w:val="22"/>
                <w:lang w:val="en-US" w:eastAsia="en-US"/>
              </w:rPr>
            </w:pPr>
            <w:r w:rsidRPr="00EB6945">
              <w:rPr>
                <w:rFonts w:ascii="Source Sans Pro" w:eastAsia="Tahoma" w:hAnsi="Source Sans Pro"/>
                <w:color w:val="000000"/>
                <w:sz w:val="22"/>
                <w:szCs w:val="22"/>
                <w:lang w:val="en-US" w:eastAsia="en-US"/>
              </w:rPr>
              <w:t>Three (3) Original Manufacturer Invoices, Airway Bill (AWB), Three (3) Original Packing List, Two (2) Original Certifi</w:t>
            </w:r>
            <w:r w:rsidR="004A563F">
              <w:rPr>
                <w:rFonts w:ascii="Source Sans Pro" w:eastAsia="Tahoma" w:hAnsi="Source Sans Pro"/>
                <w:color w:val="000000"/>
                <w:sz w:val="22"/>
                <w:szCs w:val="22"/>
                <w:lang w:val="en-US" w:eastAsia="en-US"/>
              </w:rPr>
              <w:t xml:space="preserve">cate of Country of </w:t>
            </w:r>
            <w:proofErr w:type="gramStart"/>
            <w:r w:rsidR="004A563F">
              <w:rPr>
                <w:rFonts w:ascii="Source Sans Pro" w:eastAsia="Tahoma" w:hAnsi="Source Sans Pro"/>
                <w:color w:val="000000"/>
                <w:sz w:val="22"/>
                <w:szCs w:val="22"/>
                <w:lang w:val="en-US" w:eastAsia="en-US"/>
              </w:rPr>
              <w:t>Origin(</w:t>
            </w:r>
            <w:proofErr w:type="gramEnd"/>
            <w:r w:rsidR="004A563F">
              <w:rPr>
                <w:rFonts w:ascii="Source Sans Pro" w:eastAsia="Tahoma" w:hAnsi="Source Sans Pro"/>
                <w:color w:val="000000"/>
                <w:sz w:val="22"/>
                <w:szCs w:val="22"/>
                <w:lang w:val="en-US" w:eastAsia="en-US"/>
              </w:rPr>
              <w:t>C/O).</w:t>
            </w:r>
          </w:p>
        </w:tc>
      </w:tr>
      <w:tr w:rsidR="004D7126" w:rsidRPr="00EB6945" w:rsidTr="00BF185C">
        <w:trPr>
          <w:trHeight w:val="595"/>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right="55"/>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6</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Delivery Date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A563F" w:rsidP="00BF185C">
            <w:pPr>
              <w:numPr>
                <w:ilvl w:val="0"/>
                <w:numId w:val="30"/>
              </w:numPr>
              <w:spacing w:after="160" w:line="259" w:lineRule="auto"/>
              <w:ind w:left="316" w:hanging="316"/>
              <w:contextualSpacing/>
              <w:rPr>
                <w:rFonts w:ascii="Source Sans Pro" w:eastAsia="Times New Roman" w:hAnsi="Source Sans Pro"/>
                <w:color w:val="000000"/>
                <w:sz w:val="22"/>
                <w:szCs w:val="22"/>
                <w:lang w:val="en-US" w:eastAsia="en-US"/>
              </w:rPr>
            </w:pPr>
            <w:r>
              <w:rPr>
                <w:rFonts w:ascii="Source Sans Pro" w:eastAsia="Times New Roman" w:hAnsi="Source Sans Pro"/>
                <w:color w:val="000000"/>
                <w:sz w:val="22"/>
                <w:szCs w:val="22"/>
                <w:lang w:val="en-US" w:eastAsia="en-US"/>
              </w:rPr>
              <w:t>45 days from the date of order confirmation.</w:t>
            </w:r>
          </w:p>
        </w:tc>
      </w:tr>
      <w:tr w:rsidR="004D7126" w:rsidRPr="00EB6945" w:rsidTr="00BF185C">
        <w:trPr>
          <w:trHeight w:val="684"/>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right="55"/>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7</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Customs, if needed, clearing shall be done by: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A563F" w:rsidP="00BF185C">
            <w:pPr>
              <w:numPr>
                <w:ilvl w:val="0"/>
                <w:numId w:val="30"/>
              </w:numPr>
              <w:spacing w:after="160" w:line="259" w:lineRule="auto"/>
              <w:ind w:left="316" w:hanging="316"/>
              <w:contextualSpacing/>
              <w:rPr>
                <w:rFonts w:ascii="Source Sans Pro" w:eastAsia="Times New Roman" w:hAnsi="Source Sans Pro"/>
                <w:color w:val="000000"/>
                <w:sz w:val="22"/>
                <w:szCs w:val="22"/>
                <w:lang w:val="en-US" w:eastAsia="en-US"/>
              </w:rPr>
            </w:pPr>
            <w:r>
              <w:rPr>
                <w:rFonts w:ascii="Source Sans Pro" w:eastAsia="Tahoma" w:hAnsi="Source Sans Pro"/>
                <w:color w:val="000000"/>
                <w:sz w:val="22"/>
                <w:szCs w:val="22"/>
                <w:lang w:val="en-US" w:eastAsia="en-US"/>
              </w:rPr>
              <w:t>icddr,b</w:t>
            </w:r>
          </w:p>
        </w:tc>
      </w:tr>
      <w:tr w:rsidR="004D7126" w:rsidRPr="00EB6945" w:rsidTr="00BF185C">
        <w:trPr>
          <w:trHeight w:val="408"/>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right="55"/>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8</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Ex-factory / Pre-shipment inspection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BF185C">
            <w:pPr>
              <w:numPr>
                <w:ilvl w:val="0"/>
                <w:numId w:val="30"/>
              </w:numPr>
              <w:spacing w:after="160" w:line="259" w:lineRule="auto"/>
              <w:ind w:left="316" w:hanging="316"/>
              <w:contextualSpacing/>
              <w:rPr>
                <w:rFonts w:ascii="Source Sans Pro" w:eastAsia="Times New Roman"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N/A </w:t>
            </w:r>
          </w:p>
        </w:tc>
      </w:tr>
      <w:tr w:rsidR="004D7126" w:rsidRPr="00EB6945" w:rsidTr="00BF185C">
        <w:trPr>
          <w:trHeight w:val="872"/>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right="55"/>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9</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Inspection upon delivery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A563F" w:rsidP="00BF185C">
            <w:pPr>
              <w:numPr>
                <w:ilvl w:val="0"/>
                <w:numId w:val="30"/>
              </w:numPr>
              <w:spacing w:after="160" w:line="259" w:lineRule="auto"/>
              <w:ind w:left="316" w:hanging="316"/>
              <w:contextualSpacing/>
              <w:rPr>
                <w:rFonts w:ascii="Source Sans Pro" w:eastAsia="Times New Roman" w:hAnsi="Source Sans Pro"/>
                <w:color w:val="000000"/>
                <w:sz w:val="22"/>
                <w:szCs w:val="22"/>
                <w:lang w:val="en-US" w:eastAsia="en-US"/>
              </w:rPr>
            </w:pPr>
            <w:r>
              <w:rPr>
                <w:rFonts w:ascii="Source Sans Pro" w:eastAsia="Times New Roman" w:hAnsi="Source Sans Pro"/>
                <w:color w:val="000000"/>
                <w:sz w:val="22"/>
                <w:szCs w:val="22"/>
                <w:lang w:val="en-US" w:eastAsia="en-US"/>
              </w:rPr>
              <w:t>icddr,b</w:t>
            </w:r>
          </w:p>
        </w:tc>
      </w:tr>
      <w:tr w:rsidR="004D7126" w:rsidRPr="00EB6945" w:rsidTr="00BF185C">
        <w:trPr>
          <w:trHeight w:val="1178"/>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62"/>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10</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Installation Requirements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A563F" w:rsidP="00BF185C">
            <w:pPr>
              <w:numPr>
                <w:ilvl w:val="0"/>
                <w:numId w:val="30"/>
              </w:numPr>
              <w:spacing w:after="160" w:line="259" w:lineRule="auto"/>
              <w:ind w:left="316" w:hanging="316"/>
              <w:contextualSpacing/>
              <w:rPr>
                <w:rFonts w:ascii="Source Sans Pro" w:eastAsia="Times New Roman" w:hAnsi="Source Sans Pro"/>
                <w:color w:val="000000"/>
                <w:sz w:val="22"/>
                <w:szCs w:val="22"/>
                <w:lang w:val="en-US" w:eastAsia="en-US"/>
              </w:rPr>
            </w:pPr>
            <w:r>
              <w:rPr>
                <w:rFonts w:ascii="Source Sans Pro" w:eastAsia="Times New Roman" w:hAnsi="Source Sans Pro"/>
                <w:color w:val="000000"/>
                <w:sz w:val="22"/>
                <w:szCs w:val="22"/>
                <w:lang w:val="en-US" w:eastAsia="en-US"/>
              </w:rPr>
              <w:t>Bidder must inform icddr</w:t>
            </w:r>
            <w:proofErr w:type="gramStart"/>
            <w:r>
              <w:rPr>
                <w:rFonts w:ascii="Source Sans Pro" w:eastAsia="Times New Roman" w:hAnsi="Source Sans Pro"/>
                <w:color w:val="000000"/>
                <w:sz w:val="22"/>
                <w:szCs w:val="22"/>
                <w:lang w:val="en-US" w:eastAsia="en-US"/>
              </w:rPr>
              <w:t>,b</w:t>
            </w:r>
            <w:proofErr w:type="gramEnd"/>
            <w:r>
              <w:rPr>
                <w:rFonts w:ascii="Source Sans Pro" w:eastAsia="Times New Roman" w:hAnsi="Source Sans Pro"/>
                <w:color w:val="000000"/>
                <w:sz w:val="22"/>
                <w:szCs w:val="22"/>
                <w:lang w:val="en-US" w:eastAsia="en-US"/>
              </w:rPr>
              <w:t xml:space="preserve"> at least 14 days prior of shipment landed/delivered.</w:t>
            </w:r>
          </w:p>
        </w:tc>
      </w:tr>
      <w:tr w:rsidR="004D7126" w:rsidRPr="00EB6945" w:rsidTr="00BF185C">
        <w:trPr>
          <w:trHeight w:val="871"/>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62"/>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11</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Testing Requirements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A563F" w:rsidP="00BF185C">
            <w:pPr>
              <w:numPr>
                <w:ilvl w:val="0"/>
                <w:numId w:val="31"/>
              </w:numPr>
              <w:spacing w:after="160" w:line="259" w:lineRule="auto"/>
              <w:ind w:left="316" w:hanging="316"/>
              <w:contextualSpacing/>
              <w:rPr>
                <w:rFonts w:ascii="Source Sans Pro" w:eastAsia="Times New Roman" w:hAnsi="Source Sans Pro"/>
                <w:color w:val="000000"/>
                <w:sz w:val="22"/>
                <w:szCs w:val="22"/>
                <w:lang w:val="en-US" w:eastAsia="en-US"/>
              </w:rPr>
            </w:pPr>
            <w:r>
              <w:rPr>
                <w:rFonts w:ascii="Source Sans Pro" w:eastAsia="Times New Roman" w:hAnsi="Source Sans Pro"/>
                <w:color w:val="000000"/>
                <w:sz w:val="22"/>
                <w:szCs w:val="22"/>
                <w:lang w:val="en-US" w:eastAsia="en-US"/>
              </w:rPr>
              <w:t>As per icddr,b requirement</w:t>
            </w:r>
          </w:p>
        </w:tc>
      </w:tr>
      <w:tr w:rsidR="004D7126" w:rsidRPr="00EB6945" w:rsidTr="00BF185C">
        <w:trPr>
          <w:trHeight w:val="1147"/>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62"/>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12</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Scope of Training on Operation and Maintenance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A563F" w:rsidP="00BF185C">
            <w:pPr>
              <w:numPr>
                <w:ilvl w:val="0"/>
                <w:numId w:val="31"/>
              </w:numPr>
              <w:spacing w:after="160" w:line="259" w:lineRule="auto"/>
              <w:ind w:left="316" w:hanging="316"/>
              <w:contextualSpacing/>
              <w:rPr>
                <w:rFonts w:ascii="Source Sans Pro" w:eastAsia="Times New Roman" w:hAnsi="Source Sans Pro"/>
                <w:color w:val="000000"/>
                <w:sz w:val="22"/>
                <w:szCs w:val="22"/>
                <w:lang w:val="en-US" w:eastAsia="en-US"/>
              </w:rPr>
            </w:pPr>
            <w:r>
              <w:rPr>
                <w:rFonts w:ascii="Source Sans Pro" w:eastAsia="Times New Roman" w:hAnsi="Source Sans Pro"/>
                <w:color w:val="000000"/>
                <w:sz w:val="22"/>
                <w:szCs w:val="22"/>
                <w:lang w:val="en-US" w:eastAsia="en-US"/>
              </w:rPr>
              <w:t xml:space="preserve">As per </w:t>
            </w:r>
            <w:proofErr w:type="spellStart"/>
            <w:r>
              <w:rPr>
                <w:rFonts w:ascii="Source Sans Pro" w:eastAsia="Times New Roman" w:hAnsi="Source Sans Pro"/>
                <w:color w:val="000000"/>
                <w:sz w:val="22"/>
                <w:szCs w:val="22"/>
                <w:lang w:val="en-US" w:eastAsia="en-US"/>
              </w:rPr>
              <w:t>SoW</w:t>
            </w:r>
            <w:proofErr w:type="spellEnd"/>
          </w:p>
        </w:tc>
      </w:tr>
      <w:tr w:rsidR="004D7126" w:rsidRPr="00EB6945" w:rsidTr="00BF185C">
        <w:trPr>
          <w:trHeight w:val="871"/>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62"/>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lastRenderedPageBreak/>
              <w:t>13</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Commissioning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BF185C">
            <w:pPr>
              <w:numPr>
                <w:ilvl w:val="0"/>
                <w:numId w:val="31"/>
              </w:numPr>
              <w:spacing w:after="160" w:line="259" w:lineRule="auto"/>
              <w:ind w:left="316" w:right="51" w:hanging="316"/>
              <w:contextualSpacing/>
              <w:rPr>
                <w:rFonts w:ascii="Source Sans Pro" w:eastAsia="Times New Roman" w:hAnsi="Source Sans Pro"/>
                <w:color w:val="000000"/>
                <w:sz w:val="22"/>
                <w:szCs w:val="22"/>
                <w:lang w:val="en-US" w:eastAsia="en-US"/>
              </w:rPr>
            </w:pPr>
            <w:r w:rsidRPr="00EB6945">
              <w:rPr>
                <w:rFonts w:ascii="Source Sans Pro" w:eastAsia="Tahoma" w:hAnsi="Source Sans Pro"/>
                <w:color w:val="000000"/>
                <w:sz w:val="22"/>
                <w:szCs w:val="22"/>
                <w:lang w:val="en-US" w:eastAsia="en-US"/>
              </w:rPr>
              <w:t>The Supplier will assist the beneficiary and its representatives in the commissioning of all equipment supplied</w:t>
            </w:r>
            <w:r w:rsidRPr="00EB6945">
              <w:rPr>
                <w:rFonts w:ascii="Source Sans Pro" w:eastAsia="Times New Roman" w:hAnsi="Source Sans Pro"/>
                <w:color w:val="000000"/>
                <w:sz w:val="22"/>
                <w:szCs w:val="22"/>
                <w:lang w:val="en-US" w:eastAsia="en-US"/>
              </w:rPr>
              <w:t xml:space="preserve"> </w:t>
            </w:r>
          </w:p>
        </w:tc>
      </w:tr>
      <w:tr w:rsidR="004D7126" w:rsidRPr="00EB6945" w:rsidTr="00BF185C">
        <w:trPr>
          <w:trHeight w:val="1428"/>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62"/>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14</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Technical Support Requirements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BF185C">
            <w:pPr>
              <w:numPr>
                <w:ilvl w:val="0"/>
                <w:numId w:val="31"/>
              </w:numPr>
              <w:spacing w:after="160" w:line="259" w:lineRule="auto"/>
              <w:ind w:left="316" w:right="10" w:hanging="316"/>
              <w:contextualSpacing/>
              <w:rPr>
                <w:rFonts w:ascii="Source Sans Pro" w:eastAsia="Times New Roman" w:hAnsi="Source Sans Pro"/>
                <w:color w:val="000000"/>
                <w:sz w:val="22"/>
                <w:szCs w:val="22"/>
                <w:lang w:val="en-US" w:eastAsia="en-US"/>
              </w:rPr>
            </w:pPr>
            <w:r w:rsidRPr="00EB6945">
              <w:rPr>
                <w:rFonts w:ascii="Source Sans Pro" w:eastAsia="Tahoma" w:hAnsi="Source Sans Pro"/>
                <w:color w:val="000000"/>
                <w:sz w:val="22"/>
                <w:szCs w:val="22"/>
                <w:lang w:val="en-US" w:eastAsia="en-US"/>
              </w:rPr>
              <w:t>The Supplier will ensure provision of technical support via telephone, electronic mail or any other appropriate means of communication for a period not less than five (5) years after installation and final commissioning</w:t>
            </w:r>
            <w:r w:rsidRPr="00EB6945">
              <w:rPr>
                <w:rFonts w:ascii="Source Sans Pro" w:eastAsia="Times New Roman" w:hAnsi="Source Sans Pro"/>
                <w:color w:val="000000"/>
                <w:sz w:val="22"/>
                <w:szCs w:val="22"/>
                <w:lang w:val="en-US" w:eastAsia="en-US"/>
              </w:rPr>
              <w:t xml:space="preserve"> </w:t>
            </w:r>
          </w:p>
        </w:tc>
      </w:tr>
      <w:tr w:rsidR="004D7126" w:rsidRPr="00EB6945" w:rsidTr="00BF185C">
        <w:trPr>
          <w:trHeight w:val="871"/>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62"/>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15</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22"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Payment Terms  </w:t>
            </w:r>
          </w:p>
          <w:p w:rsidR="004D7126" w:rsidRPr="00EB6945" w:rsidRDefault="004D7126" w:rsidP="0077351F">
            <w:pPr>
              <w:spacing w:after="160"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4A563F" w:rsidRDefault="004A563F" w:rsidP="00BF185C">
            <w:pPr>
              <w:numPr>
                <w:ilvl w:val="0"/>
                <w:numId w:val="31"/>
              </w:numPr>
              <w:spacing w:after="160" w:line="259" w:lineRule="auto"/>
              <w:ind w:left="316" w:hanging="316"/>
              <w:contextualSpacing/>
              <w:rPr>
                <w:rFonts w:ascii="Source Sans Pro" w:eastAsia="Times New Roman" w:hAnsi="Source Sans Pro"/>
                <w:color w:val="000000"/>
                <w:sz w:val="22"/>
                <w:szCs w:val="22"/>
                <w:lang w:val="en-US" w:eastAsia="en-US"/>
              </w:rPr>
            </w:pPr>
            <w:r>
              <w:rPr>
                <w:rFonts w:ascii="Source Sans Pro" w:eastAsia="Tahoma" w:hAnsi="Source Sans Pro"/>
                <w:color w:val="000000"/>
                <w:sz w:val="22"/>
                <w:szCs w:val="22"/>
                <w:lang w:val="en-US" w:eastAsia="en-US"/>
              </w:rPr>
              <w:t xml:space="preserve">For DDP - </w:t>
            </w:r>
            <w:r w:rsidR="004D7126" w:rsidRPr="00EB6945">
              <w:rPr>
                <w:rFonts w:ascii="Source Sans Pro" w:eastAsia="Tahoma" w:hAnsi="Source Sans Pro"/>
                <w:color w:val="000000"/>
                <w:sz w:val="22"/>
                <w:szCs w:val="22"/>
                <w:lang w:val="en-US" w:eastAsia="en-US"/>
              </w:rPr>
              <w:t xml:space="preserve">100% within 30 days upon </w:t>
            </w:r>
            <w:proofErr w:type="spellStart"/>
            <w:r w:rsidR="004D7126" w:rsidRPr="00EB6945">
              <w:rPr>
                <w:rFonts w:ascii="Source Sans Pro" w:eastAsia="Tahoma" w:hAnsi="Source Sans Pro"/>
                <w:color w:val="000000"/>
                <w:sz w:val="22"/>
                <w:szCs w:val="22"/>
                <w:lang w:val="en-US" w:eastAsia="en-US"/>
              </w:rPr>
              <w:t>icddr,b’s</w:t>
            </w:r>
            <w:proofErr w:type="spellEnd"/>
            <w:r w:rsidR="004D7126" w:rsidRPr="00EB6945">
              <w:rPr>
                <w:rFonts w:ascii="Source Sans Pro" w:eastAsia="Tahoma" w:hAnsi="Source Sans Pro"/>
                <w:color w:val="000000"/>
                <w:sz w:val="22"/>
                <w:szCs w:val="22"/>
                <w:lang w:val="en-US" w:eastAsia="en-US"/>
              </w:rPr>
              <w:t xml:space="preserve"> acceptance of the goods delivered and installed as specified and receipt of original invoice </w:t>
            </w:r>
          </w:p>
          <w:p w:rsidR="004A563F" w:rsidRPr="00EB6945" w:rsidRDefault="007858E9" w:rsidP="00BF185C">
            <w:pPr>
              <w:numPr>
                <w:ilvl w:val="0"/>
                <w:numId w:val="31"/>
              </w:numPr>
              <w:spacing w:after="160" w:line="259" w:lineRule="auto"/>
              <w:ind w:left="316" w:hanging="316"/>
              <w:contextualSpacing/>
              <w:rPr>
                <w:rFonts w:ascii="Source Sans Pro" w:eastAsia="Times New Roman" w:hAnsi="Source Sans Pro"/>
                <w:color w:val="000000"/>
                <w:sz w:val="22"/>
                <w:szCs w:val="22"/>
                <w:lang w:val="en-US" w:eastAsia="en-US"/>
              </w:rPr>
            </w:pPr>
            <w:r>
              <w:rPr>
                <w:rFonts w:ascii="Source Sans Pro" w:eastAsia="Tahoma" w:hAnsi="Source Sans Pro"/>
                <w:color w:val="000000"/>
                <w:sz w:val="22"/>
                <w:szCs w:val="22"/>
                <w:lang w:val="en-US" w:eastAsia="en-US"/>
              </w:rPr>
              <w:t>For C</w:t>
            </w:r>
            <w:r w:rsidR="004A563F">
              <w:rPr>
                <w:rFonts w:ascii="Source Sans Pro" w:eastAsia="Tahoma" w:hAnsi="Source Sans Pro"/>
                <w:color w:val="000000"/>
                <w:sz w:val="22"/>
                <w:szCs w:val="22"/>
                <w:lang w:val="en-US" w:eastAsia="en-US"/>
              </w:rPr>
              <w:t>P</w:t>
            </w:r>
            <w:r>
              <w:rPr>
                <w:rFonts w:ascii="Source Sans Pro" w:eastAsia="Tahoma" w:hAnsi="Source Sans Pro"/>
                <w:color w:val="000000"/>
                <w:sz w:val="22"/>
                <w:szCs w:val="22"/>
                <w:lang w:val="en-US" w:eastAsia="en-US"/>
              </w:rPr>
              <w:t>T</w:t>
            </w:r>
            <w:r w:rsidR="004A563F">
              <w:rPr>
                <w:rFonts w:ascii="Source Sans Pro" w:eastAsia="Tahoma" w:hAnsi="Source Sans Pro"/>
                <w:color w:val="000000"/>
                <w:sz w:val="22"/>
                <w:szCs w:val="22"/>
                <w:lang w:val="en-US" w:eastAsia="en-US"/>
              </w:rPr>
              <w:t xml:space="preserve"> – LC at Site</w:t>
            </w:r>
          </w:p>
        </w:tc>
      </w:tr>
      <w:tr w:rsidR="004D7126" w:rsidRPr="00EB6945" w:rsidTr="00BF185C">
        <w:trPr>
          <w:trHeight w:val="1788"/>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62"/>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16</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Conditions for Release of Payment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BF185C">
            <w:pPr>
              <w:numPr>
                <w:ilvl w:val="0"/>
                <w:numId w:val="31"/>
              </w:numPr>
              <w:spacing w:after="8" w:line="296" w:lineRule="auto"/>
              <w:ind w:left="316" w:hanging="316"/>
              <w:contextualSpacing/>
              <w:rPr>
                <w:rFonts w:ascii="Source Sans Pro" w:eastAsia="Times New Roman"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Inspection </w:t>
            </w:r>
          </w:p>
          <w:p w:rsidR="004D7126" w:rsidRPr="00EB6945" w:rsidRDefault="004D7126" w:rsidP="00BF185C">
            <w:pPr>
              <w:numPr>
                <w:ilvl w:val="0"/>
                <w:numId w:val="31"/>
              </w:numPr>
              <w:spacing w:after="39" w:line="259" w:lineRule="auto"/>
              <w:ind w:left="316" w:hanging="316"/>
              <w:contextualSpacing/>
              <w:rPr>
                <w:rFonts w:ascii="Source Sans Pro" w:eastAsia="Times New Roman"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Installation  </w:t>
            </w:r>
          </w:p>
          <w:p w:rsidR="004D7126" w:rsidRPr="00EB6945" w:rsidRDefault="004D7126" w:rsidP="00BF185C">
            <w:pPr>
              <w:numPr>
                <w:ilvl w:val="0"/>
                <w:numId w:val="31"/>
              </w:numPr>
              <w:spacing w:after="44" w:line="259" w:lineRule="auto"/>
              <w:ind w:left="316" w:hanging="316"/>
              <w:contextualSpacing/>
              <w:rPr>
                <w:rFonts w:ascii="Source Sans Pro" w:eastAsia="Times New Roman"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Testing  </w:t>
            </w:r>
          </w:p>
          <w:p w:rsidR="004D7126" w:rsidRPr="00EB6945" w:rsidRDefault="004D7126" w:rsidP="00BF185C">
            <w:pPr>
              <w:numPr>
                <w:ilvl w:val="0"/>
                <w:numId w:val="31"/>
              </w:numPr>
              <w:spacing w:after="160" w:line="259" w:lineRule="auto"/>
              <w:ind w:left="316" w:hanging="316"/>
              <w:contextualSpacing/>
              <w:rPr>
                <w:rFonts w:ascii="Source Sans Pro" w:eastAsia="Times New Roman"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Written Acceptance of Goods based on full compliance with  ITB requirements </w:t>
            </w:r>
          </w:p>
        </w:tc>
      </w:tr>
      <w:tr w:rsidR="004D7126" w:rsidRPr="00EB6945" w:rsidTr="00BF185C">
        <w:trPr>
          <w:trHeight w:val="900"/>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62"/>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17</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After-sale services required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563F" w:rsidRPr="004A563F" w:rsidRDefault="004A563F" w:rsidP="00BF185C">
            <w:pPr>
              <w:numPr>
                <w:ilvl w:val="0"/>
                <w:numId w:val="32"/>
              </w:numPr>
              <w:spacing w:after="160" w:line="259" w:lineRule="auto"/>
              <w:ind w:left="316" w:right="631" w:hanging="316"/>
              <w:contextualSpacing/>
              <w:rPr>
                <w:rFonts w:ascii="Source Sans Pro" w:eastAsia="Times New Roman" w:hAnsi="Source Sans Pro"/>
                <w:color w:val="000000"/>
                <w:sz w:val="22"/>
                <w:szCs w:val="22"/>
                <w:lang w:val="en-US" w:eastAsia="en-US"/>
              </w:rPr>
            </w:pPr>
            <w:r w:rsidRPr="004A563F">
              <w:rPr>
                <w:rFonts w:ascii="Source Sans Pro" w:eastAsia="Tahoma" w:hAnsi="Source Sans Pro"/>
                <w:color w:val="000000"/>
                <w:sz w:val="22"/>
                <w:szCs w:val="22"/>
                <w:lang w:val="en-US" w:eastAsia="en-US"/>
              </w:rPr>
              <w:t xml:space="preserve">Two years complete comprehensive warranty from the date of installation including all parts, consumables, disposables and </w:t>
            </w:r>
            <w:proofErr w:type="spellStart"/>
            <w:r w:rsidRPr="004A563F">
              <w:rPr>
                <w:rFonts w:ascii="Source Sans Pro" w:eastAsia="Tahoma" w:hAnsi="Source Sans Pro"/>
                <w:color w:val="000000"/>
                <w:sz w:val="22"/>
                <w:szCs w:val="22"/>
                <w:lang w:val="en-US" w:eastAsia="en-US"/>
              </w:rPr>
              <w:t>labour</w:t>
            </w:r>
            <w:proofErr w:type="spellEnd"/>
            <w:r w:rsidRPr="004A563F">
              <w:rPr>
                <w:rFonts w:ascii="Source Sans Pro" w:eastAsia="Tahoma" w:hAnsi="Source Sans Pro"/>
                <w:color w:val="000000"/>
                <w:sz w:val="22"/>
                <w:szCs w:val="22"/>
                <w:lang w:val="en-US" w:eastAsia="en-US"/>
              </w:rPr>
              <w:t xml:space="preserve">, </w:t>
            </w:r>
            <w:proofErr w:type="spellStart"/>
            <w:r w:rsidRPr="004A563F">
              <w:rPr>
                <w:rFonts w:ascii="Source Sans Pro" w:eastAsia="Tahoma" w:hAnsi="Source Sans Pro"/>
                <w:color w:val="000000"/>
                <w:sz w:val="22"/>
                <w:szCs w:val="22"/>
                <w:lang w:val="en-US" w:eastAsia="en-US"/>
              </w:rPr>
              <w:t>etc</w:t>
            </w:r>
            <w:proofErr w:type="spellEnd"/>
            <w:r w:rsidRPr="00EB6945">
              <w:rPr>
                <w:rFonts w:ascii="Source Sans Pro" w:eastAsia="Tahoma" w:hAnsi="Source Sans Pro"/>
                <w:color w:val="000000"/>
                <w:sz w:val="22"/>
                <w:szCs w:val="22"/>
                <w:lang w:val="en-US" w:eastAsia="en-US"/>
              </w:rPr>
              <w:t xml:space="preserve"> </w:t>
            </w:r>
          </w:p>
          <w:p w:rsidR="004D7126" w:rsidRPr="00EB6945" w:rsidRDefault="004A563F" w:rsidP="00BF185C">
            <w:pPr>
              <w:numPr>
                <w:ilvl w:val="0"/>
                <w:numId w:val="32"/>
              </w:numPr>
              <w:spacing w:after="160" w:line="259" w:lineRule="auto"/>
              <w:ind w:left="316" w:right="631" w:hanging="316"/>
              <w:contextualSpacing/>
              <w:rPr>
                <w:rFonts w:ascii="Source Sans Pro" w:eastAsia="Times New Roman" w:hAnsi="Source Sans Pro"/>
                <w:color w:val="000000"/>
                <w:sz w:val="22"/>
                <w:szCs w:val="22"/>
                <w:lang w:val="en-US" w:eastAsia="en-US"/>
              </w:rPr>
            </w:pPr>
            <w:r>
              <w:rPr>
                <w:rFonts w:ascii="Source Sans Pro" w:eastAsia="Tahoma" w:hAnsi="Source Sans Pro"/>
                <w:color w:val="000000"/>
                <w:sz w:val="22"/>
                <w:szCs w:val="22"/>
                <w:lang w:val="en-US" w:eastAsia="en-US"/>
              </w:rPr>
              <w:t xml:space="preserve">Five Years </w:t>
            </w:r>
            <w:r w:rsidR="004D7126" w:rsidRPr="00EB6945">
              <w:rPr>
                <w:rFonts w:ascii="Source Sans Pro" w:eastAsia="Tahoma" w:hAnsi="Source Sans Pro"/>
                <w:color w:val="000000"/>
                <w:sz w:val="22"/>
                <w:szCs w:val="22"/>
                <w:lang w:val="en-US" w:eastAsia="en-US"/>
              </w:rPr>
              <w:t xml:space="preserve">Technical Support  </w:t>
            </w:r>
          </w:p>
        </w:tc>
      </w:tr>
      <w:tr w:rsidR="004D7126" w:rsidRPr="00EB6945" w:rsidTr="00BF185C">
        <w:trPr>
          <w:trHeight w:val="962"/>
        </w:trPr>
        <w:tc>
          <w:tcPr>
            <w:tcW w:w="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62"/>
              <w:jc w:val="center"/>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18</w:t>
            </w:r>
          </w:p>
        </w:tc>
        <w:tc>
          <w:tcPr>
            <w:tcW w:w="4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77351F">
            <w:pPr>
              <w:spacing w:after="160" w:line="259" w:lineRule="auto"/>
              <w:ind w:left="1"/>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All documentations, including catalogs, instructions and operating manuals, shall be in this language  </w:t>
            </w:r>
          </w:p>
        </w:tc>
        <w:tc>
          <w:tcPr>
            <w:tcW w:w="5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126" w:rsidRPr="00EB6945" w:rsidRDefault="004D7126" w:rsidP="00BF185C">
            <w:pPr>
              <w:numPr>
                <w:ilvl w:val="0"/>
                <w:numId w:val="33"/>
              </w:numPr>
              <w:spacing w:after="12" w:line="259" w:lineRule="auto"/>
              <w:ind w:left="316" w:hanging="316"/>
              <w:contextualSpacing/>
              <w:rPr>
                <w:rFonts w:ascii="Source Sans Pro" w:eastAsia="Times New Roman" w:hAnsi="Source Sans Pro"/>
                <w:color w:val="000000"/>
                <w:sz w:val="22"/>
                <w:szCs w:val="22"/>
                <w:lang w:val="en-US" w:eastAsia="en-US"/>
              </w:rPr>
            </w:pPr>
            <w:r w:rsidRPr="00EB6945">
              <w:rPr>
                <w:rFonts w:ascii="Source Sans Pro" w:eastAsia="Tahoma" w:hAnsi="Source Sans Pro"/>
                <w:color w:val="000000"/>
                <w:sz w:val="22"/>
                <w:szCs w:val="22"/>
                <w:lang w:val="en-US" w:eastAsia="en-US"/>
              </w:rPr>
              <w:t xml:space="preserve">English         </w:t>
            </w:r>
          </w:p>
          <w:p w:rsidR="004D7126" w:rsidRPr="00EB6945" w:rsidRDefault="004D7126" w:rsidP="00BF185C">
            <w:pPr>
              <w:spacing w:after="160" w:line="259" w:lineRule="auto"/>
              <w:ind w:left="316" w:hanging="316"/>
              <w:rPr>
                <w:rFonts w:ascii="Source Sans Pro" w:eastAsia="Times New Roman" w:hAnsi="Source Sans Pro"/>
                <w:sz w:val="22"/>
                <w:szCs w:val="22"/>
                <w:lang w:val="en-US" w:eastAsia="en-US"/>
              </w:rPr>
            </w:pPr>
            <w:r w:rsidRPr="00EB6945">
              <w:rPr>
                <w:rFonts w:ascii="Source Sans Pro" w:eastAsia="Tahoma" w:hAnsi="Source Sans Pro"/>
                <w:sz w:val="22"/>
                <w:szCs w:val="22"/>
                <w:lang w:val="en-US" w:eastAsia="en-US"/>
              </w:rPr>
              <w:t xml:space="preserve"> </w:t>
            </w:r>
          </w:p>
        </w:tc>
      </w:tr>
    </w:tbl>
    <w:p w:rsidR="004D7126" w:rsidRPr="00EB6945" w:rsidRDefault="004D7126" w:rsidP="004D7126">
      <w:pPr>
        <w:spacing w:line="285" w:lineRule="exact"/>
        <w:ind w:right="-10"/>
        <w:jc w:val="both"/>
        <w:rPr>
          <w:rFonts w:ascii="Source Sans Pro" w:eastAsia="Times New Roman" w:hAnsi="Source Sans Pro"/>
          <w:sz w:val="22"/>
          <w:szCs w:val="22"/>
        </w:rPr>
      </w:pPr>
    </w:p>
    <w:p w:rsidR="004D7126" w:rsidRPr="00EB6945" w:rsidRDefault="004D7126" w:rsidP="004D7126">
      <w:pPr>
        <w:spacing w:line="285" w:lineRule="exact"/>
        <w:ind w:right="-10"/>
        <w:jc w:val="both"/>
        <w:rPr>
          <w:rFonts w:ascii="Source Sans Pro" w:eastAsia="Times New Roman" w:hAnsi="Source Sans Pro"/>
          <w:sz w:val="22"/>
          <w:szCs w:val="22"/>
        </w:rPr>
      </w:pPr>
    </w:p>
    <w:p w:rsidR="004D7126" w:rsidRPr="00EB6945" w:rsidRDefault="004D7126" w:rsidP="004D7126">
      <w:pPr>
        <w:spacing w:line="285" w:lineRule="exact"/>
        <w:ind w:right="-10"/>
        <w:jc w:val="both"/>
        <w:rPr>
          <w:rFonts w:ascii="Source Sans Pro" w:eastAsia="Times New Roman" w:hAnsi="Source Sans Pro"/>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293" w:lineRule="exact"/>
        <w:ind w:right="-10"/>
        <w:jc w:val="both"/>
        <w:rPr>
          <w:rFonts w:ascii="Source Sans Pro" w:eastAsia="Times New Roman" w:hAnsi="Source Sans Pro"/>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bookmarkStart w:id="18" w:name="page34"/>
      <w:bookmarkEnd w:id="18"/>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Pr="00EB6945" w:rsidRDefault="004D7126" w:rsidP="004D7126">
      <w:pPr>
        <w:spacing w:line="200" w:lineRule="exact"/>
        <w:ind w:right="-10"/>
        <w:jc w:val="both"/>
        <w:rPr>
          <w:rFonts w:ascii="Source Sans Pro" w:eastAsia="Times New Roman" w:hAnsi="Source Sans Pro"/>
          <w:sz w:val="22"/>
          <w:szCs w:val="22"/>
        </w:rPr>
      </w:pPr>
    </w:p>
    <w:p w:rsidR="004D7126" w:rsidRDefault="004D7126" w:rsidP="004D7126">
      <w:pPr>
        <w:spacing w:line="200" w:lineRule="exact"/>
        <w:ind w:right="-10"/>
        <w:jc w:val="both"/>
        <w:rPr>
          <w:rFonts w:ascii="Source Sans Pro" w:eastAsia="Times New Roman" w:hAnsi="Source Sans Pro"/>
          <w:sz w:val="22"/>
          <w:szCs w:val="22"/>
        </w:rPr>
      </w:pPr>
    </w:p>
    <w:p w:rsidR="00945728" w:rsidRDefault="00945728" w:rsidP="004D7126">
      <w:pPr>
        <w:spacing w:line="200" w:lineRule="exact"/>
        <w:ind w:right="-10"/>
        <w:jc w:val="both"/>
        <w:rPr>
          <w:rFonts w:ascii="Source Sans Pro" w:eastAsia="Times New Roman" w:hAnsi="Source Sans Pro"/>
          <w:sz w:val="22"/>
          <w:szCs w:val="22"/>
        </w:rPr>
      </w:pPr>
    </w:p>
    <w:p w:rsidR="00945728" w:rsidRDefault="00945728" w:rsidP="004D7126">
      <w:pPr>
        <w:spacing w:line="200" w:lineRule="exact"/>
        <w:ind w:right="-10"/>
        <w:jc w:val="both"/>
        <w:rPr>
          <w:rFonts w:ascii="Source Sans Pro" w:eastAsia="Times New Roman" w:hAnsi="Source Sans Pro"/>
          <w:sz w:val="22"/>
          <w:szCs w:val="22"/>
        </w:rPr>
      </w:pPr>
    </w:p>
    <w:p w:rsidR="00945728" w:rsidRDefault="00945728" w:rsidP="004D7126">
      <w:pPr>
        <w:spacing w:line="200" w:lineRule="exact"/>
        <w:ind w:right="-10"/>
        <w:jc w:val="both"/>
        <w:rPr>
          <w:rFonts w:ascii="Source Sans Pro" w:eastAsia="Times New Roman" w:hAnsi="Source Sans Pro"/>
          <w:sz w:val="22"/>
          <w:szCs w:val="22"/>
        </w:rPr>
      </w:pPr>
    </w:p>
    <w:p w:rsidR="00945728" w:rsidRDefault="00945728" w:rsidP="004D7126">
      <w:pPr>
        <w:spacing w:line="200" w:lineRule="exact"/>
        <w:ind w:right="-10"/>
        <w:jc w:val="both"/>
        <w:rPr>
          <w:rFonts w:ascii="Source Sans Pro" w:eastAsia="Times New Roman" w:hAnsi="Source Sans Pro"/>
          <w:sz w:val="22"/>
          <w:szCs w:val="22"/>
        </w:rPr>
      </w:pPr>
    </w:p>
    <w:p w:rsidR="00945728" w:rsidRDefault="00945728" w:rsidP="004D7126">
      <w:pPr>
        <w:spacing w:line="200" w:lineRule="exact"/>
        <w:ind w:right="-10"/>
        <w:jc w:val="both"/>
        <w:rPr>
          <w:rFonts w:ascii="Source Sans Pro" w:eastAsia="Times New Roman" w:hAnsi="Source Sans Pro"/>
          <w:sz w:val="22"/>
          <w:szCs w:val="22"/>
        </w:rPr>
      </w:pPr>
    </w:p>
    <w:p w:rsidR="00945728" w:rsidRDefault="00945728" w:rsidP="004D7126">
      <w:pPr>
        <w:spacing w:line="200" w:lineRule="exact"/>
        <w:ind w:right="-10"/>
        <w:jc w:val="both"/>
        <w:rPr>
          <w:rFonts w:ascii="Source Sans Pro" w:eastAsia="Times New Roman" w:hAnsi="Source Sans Pro"/>
          <w:sz w:val="22"/>
          <w:szCs w:val="22"/>
        </w:rPr>
      </w:pPr>
    </w:p>
    <w:p w:rsidR="00945728" w:rsidRDefault="00945728" w:rsidP="004D7126">
      <w:pPr>
        <w:spacing w:line="200" w:lineRule="exact"/>
        <w:ind w:right="-10"/>
        <w:jc w:val="both"/>
        <w:rPr>
          <w:rFonts w:ascii="Source Sans Pro" w:eastAsia="Times New Roman" w:hAnsi="Source Sans Pro"/>
          <w:sz w:val="22"/>
          <w:szCs w:val="22"/>
        </w:rPr>
      </w:pPr>
    </w:p>
    <w:p w:rsidR="00945728" w:rsidRPr="00EB6945" w:rsidRDefault="00945728" w:rsidP="004D7126">
      <w:pPr>
        <w:spacing w:line="200" w:lineRule="exact"/>
        <w:ind w:right="-10"/>
        <w:jc w:val="both"/>
        <w:rPr>
          <w:rFonts w:ascii="Source Sans Pro" w:eastAsia="Times New Roman" w:hAnsi="Source Sans Pro"/>
          <w:sz w:val="22"/>
          <w:szCs w:val="22"/>
        </w:rPr>
      </w:pPr>
    </w:p>
    <w:p w:rsidR="00BF185C" w:rsidRPr="00EB6945" w:rsidRDefault="00BF185C" w:rsidP="004D7126">
      <w:pPr>
        <w:spacing w:line="200" w:lineRule="exact"/>
        <w:ind w:right="-10"/>
        <w:jc w:val="both"/>
        <w:rPr>
          <w:rFonts w:ascii="Source Sans Pro" w:eastAsia="Times New Roman" w:hAnsi="Source Sans Pro"/>
          <w:sz w:val="22"/>
          <w:szCs w:val="22"/>
        </w:rPr>
      </w:pPr>
    </w:p>
    <w:p w:rsidR="004D7126" w:rsidRPr="00EB6945" w:rsidRDefault="00945728" w:rsidP="0077351F">
      <w:pPr>
        <w:pStyle w:val="Heading1"/>
        <w:rPr>
          <w:rFonts w:eastAsia="Tahoma"/>
        </w:rPr>
      </w:pPr>
      <w:bookmarkStart w:id="19" w:name="page35"/>
      <w:bookmarkEnd w:id="19"/>
      <w:r>
        <w:rPr>
          <w:rFonts w:eastAsia="Tahoma"/>
        </w:rPr>
        <w:t>S</w:t>
      </w:r>
      <w:r w:rsidR="0077351F">
        <w:rPr>
          <w:rFonts w:eastAsia="Tahoma"/>
        </w:rPr>
        <w:t>ECTION 4</w:t>
      </w:r>
      <w:r w:rsidR="004D7126" w:rsidRPr="00EB6945">
        <w:rPr>
          <w:rFonts w:eastAsia="Tahoma"/>
        </w:rPr>
        <w:t>: GENERAL TERMS AND CONDITIONS FOR GOODS</w:t>
      </w:r>
    </w:p>
    <w:p w:rsidR="00BF185C" w:rsidRPr="00EB6945" w:rsidRDefault="00BF185C" w:rsidP="004D7126">
      <w:pPr>
        <w:spacing w:line="233" w:lineRule="auto"/>
        <w:ind w:left="1360" w:right="-10"/>
        <w:jc w:val="both"/>
        <w:rPr>
          <w:rFonts w:ascii="Source Sans Pro" w:eastAsia="Tahoma" w:hAnsi="Source Sans Pro"/>
          <w:b/>
          <w:sz w:val="22"/>
          <w:szCs w:val="22"/>
        </w:rPr>
      </w:pPr>
    </w:p>
    <w:p w:rsidR="00BF185C" w:rsidRPr="00EB6945" w:rsidRDefault="00BF185C" w:rsidP="004D7126">
      <w:pPr>
        <w:spacing w:line="233" w:lineRule="auto"/>
        <w:ind w:left="1360" w:right="-10"/>
        <w:jc w:val="both"/>
        <w:rPr>
          <w:rFonts w:ascii="Source Sans Pro" w:eastAsia="Tahoma" w:hAnsi="Source Sans Pro"/>
          <w:b/>
          <w:sz w:val="22"/>
          <w:szCs w:val="22"/>
        </w:rPr>
      </w:pPr>
    </w:p>
    <w:p w:rsidR="004D7126" w:rsidRPr="00EB6945" w:rsidRDefault="004D7126" w:rsidP="00BF185C">
      <w:pPr>
        <w:numPr>
          <w:ilvl w:val="0"/>
          <w:numId w:val="15"/>
        </w:numPr>
        <w:spacing w:line="0" w:lineRule="atLeast"/>
        <w:ind w:left="360" w:right="-10" w:hanging="360"/>
        <w:jc w:val="both"/>
        <w:rPr>
          <w:rFonts w:ascii="Source Sans Pro" w:eastAsia="Courier New" w:hAnsi="Source Sans Pro"/>
          <w:b/>
          <w:sz w:val="22"/>
          <w:szCs w:val="22"/>
        </w:rPr>
      </w:pPr>
      <w:r w:rsidRPr="00EB6945">
        <w:rPr>
          <w:rFonts w:ascii="Source Sans Pro" w:eastAsia="Tahoma" w:hAnsi="Source Sans Pro"/>
          <w:b/>
          <w:sz w:val="22"/>
          <w:szCs w:val="22"/>
        </w:rPr>
        <w:t>ACCEPTANCE OF THE PURCHASE ORDER</w:t>
      </w:r>
    </w:p>
    <w:p w:rsidR="00BF185C" w:rsidRPr="00EB6945" w:rsidRDefault="00BF185C" w:rsidP="00BF185C">
      <w:pPr>
        <w:spacing w:line="282" w:lineRule="auto"/>
        <w:ind w:left="360" w:right="-10"/>
        <w:jc w:val="both"/>
        <w:rPr>
          <w:rFonts w:ascii="Source Sans Pro" w:eastAsia="Tahoma" w:hAnsi="Source Sans Pro"/>
          <w:sz w:val="22"/>
          <w:szCs w:val="22"/>
        </w:rPr>
      </w:pPr>
    </w:p>
    <w:p w:rsidR="004D7126" w:rsidRPr="00EB6945" w:rsidRDefault="004D7126" w:rsidP="00BF185C">
      <w:pPr>
        <w:spacing w:line="282" w:lineRule="auto"/>
        <w:ind w:left="360" w:right="-10"/>
        <w:jc w:val="both"/>
        <w:rPr>
          <w:rFonts w:ascii="Source Sans Pro" w:eastAsia="Tahoma" w:hAnsi="Source Sans Pro"/>
          <w:sz w:val="22"/>
          <w:szCs w:val="22"/>
        </w:rPr>
      </w:pPr>
      <w:r w:rsidRPr="00EB6945">
        <w:rPr>
          <w:rFonts w:ascii="Source Sans Pro" w:eastAsia="Tahoma" w:hAnsi="Source Sans Pro"/>
          <w:sz w:val="22"/>
          <w:szCs w:val="22"/>
        </w:rPr>
        <w:t>This Purchase Order may only be accepted by the Supplier's signing and returning an acknowledgement copy of it or by timely delivery of the goods in accordance with the terms of this Purchase Order, as herein specified. Acceptance of this Purchase Order shall effect a contract between the Parties under which the rights and obligations of the Parties shall be governed solely by the terms and conditions of this Purchase Order, including these General Conditions. No additional or inconsistent provisions proposed by the Supplier shall bind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unless agreed to in writing by a duly authorized official of icddr,b.</w:t>
      </w:r>
    </w:p>
    <w:p w:rsidR="004D7126" w:rsidRPr="00EB6945" w:rsidRDefault="004D7126" w:rsidP="00BF185C">
      <w:pPr>
        <w:spacing w:line="276" w:lineRule="exact"/>
        <w:ind w:left="360" w:right="-10" w:hanging="360"/>
        <w:jc w:val="both"/>
        <w:rPr>
          <w:rFonts w:ascii="Source Sans Pro" w:eastAsia="Courier New" w:hAnsi="Source Sans Pro"/>
          <w:b/>
          <w:sz w:val="22"/>
          <w:szCs w:val="22"/>
        </w:rPr>
      </w:pPr>
    </w:p>
    <w:p w:rsidR="004D7126" w:rsidRPr="00EB6945" w:rsidRDefault="004D7126" w:rsidP="00BF185C">
      <w:pPr>
        <w:numPr>
          <w:ilvl w:val="0"/>
          <w:numId w:val="15"/>
        </w:numPr>
        <w:spacing w:line="0" w:lineRule="atLeast"/>
        <w:ind w:left="360" w:right="-10" w:hanging="360"/>
        <w:jc w:val="both"/>
        <w:rPr>
          <w:rFonts w:ascii="Source Sans Pro" w:eastAsia="Tahoma" w:hAnsi="Source Sans Pro"/>
          <w:b/>
          <w:sz w:val="22"/>
          <w:szCs w:val="22"/>
        </w:rPr>
      </w:pPr>
      <w:r w:rsidRPr="00EB6945">
        <w:rPr>
          <w:rFonts w:ascii="Source Sans Pro" w:eastAsia="Tahoma" w:hAnsi="Source Sans Pro"/>
          <w:b/>
          <w:sz w:val="22"/>
          <w:szCs w:val="22"/>
        </w:rPr>
        <w:t>PAYMENT</w:t>
      </w:r>
    </w:p>
    <w:p w:rsidR="00BF185C" w:rsidRPr="00EB6945" w:rsidRDefault="00BF185C" w:rsidP="00BF185C">
      <w:pPr>
        <w:spacing w:line="251" w:lineRule="auto"/>
        <w:ind w:left="900" w:right="-10" w:hanging="540"/>
        <w:jc w:val="both"/>
        <w:rPr>
          <w:rFonts w:ascii="Source Sans Pro" w:eastAsia="Tahoma" w:hAnsi="Source Sans Pro"/>
          <w:sz w:val="22"/>
          <w:szCs w:val="22"/>
        </w:rPr>
      </w:pPr>
    </w:p>
    <w:p w:rsidR="004D7126" w:rsidRPr="00EB6945" w:rsidRDefault="00BF185C" w:rsidP="00BF185C">
      <w:pPr>
        <w:spacing w:line="251" w:lineRule="auto"/>
        <w:ind w:left="1080" w:right="-10" w:hanging="720"/>
        <w:jc w:val="both"/>
        <w:rPr>
          <w:rFonts w:ascii="Source Sans Pro" w:eastAsia="Tahoma" w:hAnsi="Source Sans Pro"/>
          <w:sz w:val="22"/>
          <w:szCs w:val="22"/>
        </w:rPr>
      </w:pPr>
      <w:r w:rsidRPr="00EB6945">
        <w:rPr>
          <w:rFonts w:ascii="Source Sans Pro" w:eastAsia="Tahoma" w:hAnsi="Source Sans Pro"/>
          <w:sz w:val="22"/>
          <w:szCs w:val="22"/>
        </w:rPr>
        <w:t>2.1.1</w:t>
      </w:r>
      <w:r w:rsidRPr="00EB6945">
        <w:rPr>
          <w:rFonts w:ascii="Source Sans Pro" w:eastAsia="Tahoma" w:hAnsi="Source Sans Pro"/>
          <w:sz w:val="22"/>
          <w:szCs w:val="22"/>
        </w:rPr>
        <w:tab/>
      </w:r>
      <w:proofErr w:type="gramStart"/>
      <w:r w:rsidR="004D7126" w:rsidRPr="00EB6945">
        <w:rPr>
          <w:rFonts w:ascii="Source Sans Pro" w:eastAsia="Tahoma" w:hAnsi="Source Sans Pro"/>
          <w:sz w:val="22"/>
          <w:szCs w:val="22"/>
        </w:rPr>
        <w:t>icddr,</w:t>
      </w:r>
      <w:proofErr w:type="gramEnd"/>
      <w:r w:rsidR="004D7126" w:rsidRPr="00EB6945">
        <w:rPr>
          <w:rFonts w:ascii="Source Sans Pro" w:eastAsia="Tahoma" w:hAnsi="Source Sans Pro"/>
          <w:sz w:val="22"/>
          <w:szCs w:val="22"/>
        </w:rPr>
        <w:t>b shall, on fulfilment of the Delivery Terms, unless otherwise provided in this Purchase Order, make payment within 30 days of receipt of the Supplier's invoice for the goods and copies of the shipping documents specified in this Purchase Order.</w:t>
      </w:r>
    </w:p>
    <w:p w:rsidR="004D7126" w:rsidRPr="00EB6945" w:rsidRDefault="004D7126" w:rsidP="00BF185C">
      <w:pPr>
        <w:spacing w:line="75" w:lineRule="exact"/>
        <w:ind w:left="1080" w:right="-10" w:hanging="720"/>
        <w:jc w:val="both"/>
        <w:rPr>
          <w:rFonts w:ascii="Source Sans Pro" w:eastAsia="Tahoma" w:hAnsi="Source Sans Pro"/>
          <w:b/>
          <w:sz w:val="22"/>
          <w:szCs w:val="22"/>
        </w:rPr>
      </w:pPr>
    </w:p>
    <w:p w:rsidR="00BF185C" w:rsidRPr="00EB6945" w:rsidRDefault="00BF185C" w:rsidP="00BF185C">
      <w:pPr>
        <w:spacing w:line="251" w:lineRule="auto"/>
        <w:ind w:left="1080" w:right="-10" w:hanging="720"/>
        <w:jc w:val="both"/>
        <w:rPr>
          <w:rFonts w:ascii="Source Sans Pro" w:eastAsia="Tahoma" w:hAnsi="Source Sans Pro"/>
          <w:sz w:val="22"/>
          <w:szCs w:val="22"/>
        </w:rPr>
      </w:pPr>
    </w:p>
    <w:p w:rsidR="004D7126" w:rsidRPr="00EB6945" w:rsidRDefault="00BF185C" w:rsidP="00BF185C">
      <w:pPr>
        <w:spacing w:line="251" w:lineRule="auto"/>
        <w:ind w:left="1080" w:right="-10" w:hanging="720"/>
        <w:jc w:val="both"/>
        <w:rPr>
          <w:rFonts w:ascii="Source Sans Pro" w:eastAsia="Tahoma" w:hAnsi="Source Sans Pro"/>
          <w:sz w:val="22"/>
          <w:szCs w:val="22"/>
        </w:rPr>
      </w:pPr>
      <w:r w:rsidRPr="00EB6945">
        <w:rPr>
          <w:rFonts w:ascii="Source Sans Pro" w:eastAsia="Tahoma" w:hAnsi="Source Sans Pro"/>
          <w:sz w:val="22"/>
          <w:szCs w:val="22"/>
        </w:rPr>
        <w:t>2.1.2</w:t>
      </w:r>
      <w:r w:rsidRPr="00EB6945">
        <w:rPr>
          <w:rFonts w:ascii="Source Sans Pro" w:eastAsia="Tahoma" w:hAnsi="Source Sans Pro"/>
          <w:sz w:val="22"/>
          <w:szCs w:val="22"/>
        </w:rPr>
        <w:tab/>
      </w:r>
      <w:r w:rsidR="004D7126" w:rsidRPr="00EB6945">
        <w:rPr>
          <w:rFonts w:ascii="Source Sans Pro" w:eastAsia="Tahoma" w:hAnsi="Source Sans Pro"/>
          <w:sz w:val="22"/>
          <w:szCs w:val="22"/>
        </w:rPr>
        <w:t>Payment against the invoice referred to above will reflect any discount shown under the payment terms of this Purchase Order, provided payment is made within the period required by such payment terms.</w:t>
      </w:r>
    </w:p>
    <w:p w:rsidR="004D7126" w:rsidRPr="00EB6945" w:rsidRDefault="004D7126" w:rsidP="00BF185C">
      <w:pPr>
        <w:spacing w:line="75" w:lineRule="exact"/>
        <w:ind w:left="1080" w:right="-10" w:hanging="720"/>
        <w:jc w:val="both"/>
        <w:rPr>
          <w:rFonts w:ascii="Source Sans Pro" w:eastAsia="Tahoma" w:hAnsi="Source Sans Pro"/>
          <w:b/>
          <w:sz w:val="22"/>
          <w:szCs w:val="22"/>
        </w:rPr>
      </w:pPr>
    </w:p>
    <w:p w:rsidR="00BF185C" w:rsidRPr="00EB6945" w:rsidRDefault="00BF185C" w:rsidP="00BF185C">
      <w:pPr>
        <w:spacing w:line="234" w:lineRule="auto"/>
        <w:ind w:left="1080" w:right="-10" w:hanging="720"/>
        <w:jc w:val="both"/>
        <w:rPr>
          <w:rFonts w:ascii="Source Sans Pro" w:eastAsia="Tahoma" w:hAnsi="Source Sans Pro"/>
          <w:sz w:val="22"/>
          <w:szCs w:val="22"/>
        </w:rPr>
      </w:pPr>
    </w:p>
    <w:p w:rsidR="004D7126" w:rsidRPr="00EB6945" w:rsidRDefault="00BF185C" w:rsidP="00BF185C">
      <w:pPr>
        <w:spacing w:line="234" w:lineRule="auto"/>
        <w:ind w:left="1080" w:right="-10" w:hanging="720"/>
        <w:jc w:val="both"/>
        <w:rPr>
          <w:rFonts w:ascii="Source Sans Pro" w:eastAsia="Tahoma" w:hAnsi="Source Sans Pro"/>
          <w:sz w:val="22"/>
          <w:szCs w:val="22"/>
        </w:rPr>
      </w:pPr>
      <w:r w:rsidRPr="00EB6945">
        <w:rPr>
          <w:rFonts w:ascii="Source Sans Pro" w:eastAsia="Tahoma" w:hAnsi="Source Sans Pro"/>
          <w:sz w:val="22"/>
          <w:szCs w:val="22"/>
        </w:rPr>
        <w:t>2.1.3</w:t>
      </w:r>
      <w:r w:rsidRPr="00EB6945">
        <w:rPr>
          <w:rFonts w:ascii="Source Sans Pro" w:eastAsia="Tahoma" w:hAnsi="Source Sans Pro"/>
          <w:sz w:val="22"/>
          <w:szCs w:val="22"/>
        </w:rPr>
        <w:tab/>
      </w:r>
      <w:r w:rsidR="004D7126" w:rsidRPr="00EB6945">
        <w:rPr>
          <w:rFonts w:ascii="Source Sans Pro" w:eastAsia="Tahoma" w:hAnsi="Source Sans Pro"/>
          <w:sz w:val="22"/>
          <w:szCs w:val="22"/>
        </w:rPr>
        <w:t>Unless authorized by icddr</w:t>
      </w:r>
      <w:proofErr w:type="gramStart"/>
      <w:r w:rsidR="004D7126" w:rsidRPr="00EB6945">
        <w:rPr>
          <w:rFonts w:ascii="Source Sans Pro" w:eastAsia="Tahoma" w:hAnsi="Source Sans Pro"/>
          <w:sz w:val="22"/>
          <w:szCs w:val="22"/>
        </w:rPr>
        <w:t>,b</w:t>
      </w:r>
      <w:proofErr w:type="gramEnd"/>
      <w:r w:rsidR="004D7126" w:rsidRPr="00EB6945">
        <w:rPr>
          <w:rFonts w:ascii="Source Sans Pro" w:eastAsia="Tahoma" w:hAnsi="Source Sans Pro"/>
          <w:sz w:val="22"/>
          <w:szCs w:val="22"/>
        </w:rPr>
        <w:t>, the Supplier shall submit one invoice in respect of this Purchase Order, and such invoice must indicate the Purchase Order's identification number.</w:t>
      </w:r>
    </w:p>
    <w:p w:rsidR="004D7126" w:rsidRPr="00EB6945" w:rsidRDefault="004D7126" w:rsidP="00BF185C">
      <w:pPr>
        <w:spacing w:line="83" w:lineRule="exact"/>
        <w:ind w:left="1080" w:right="-10" w:hanging="720"/>
        <w:jc w:val="both"/>
        <w:rPr>
          <w:rFonts w:ascii="Source Sans Pro" w:eastAsia="Tahoma" w:hAnsi="Source Sans Pro"/>
          <w:b/>
          <w:sz w:val="22"/>
          <w:szCs w:val="22"/>
        </w:rPr>
      </w:pPr>
    </w:p>
    <w:p w:rsidR="00BF185C" w:rsidRPr="00EB6945" w:rsidRDefault="00BF185C" w:rsidP="00BF185C">
      <w:pPr>
        <w:spacing w:line="234" w:lineRule="auto"/>
        <w:ind w:left="1080" w:right="-10" w:hanging="720"/>
        <w:jc w:val="both"/>
        <w:rPr>
          <w:rFonts w:ascii="Source Sans Pro" w:eastAsia="Tahoma" w:hAnsi="Source Sans Pro"/>
          <w:sz w:val="22"/>
          <w:szCs w:val="22"/>
        </w:rPr>
      </w:pPr>
    </w:p>
    <w:p w:rsidR="004D7126" w:rsidRPr="00EB6945" w:rsidRDefault="00BF185C" w:rsidP="00BF185C">
      <w:pPr>
        <w:spacing w:line="234" w:lineRule="auto"/>
        <w:ind w:left="1080" w:right="-10" w:hanging="720"/>
        <w:jc w:val="both"/>
        <w:rPr>
          <w:rFonts w:ascii="Source Sans Pro" w:eastAsia="Tahoma" w:hAnsi="Source Sans Pro"/>
          <w:sz w:val="22"/>
          <w:szCs w:val="22"/>
        </w:rPr>
      </w:pPr>
      <w:r w:rsidRPr="00EB6945">
        <w:rPr>
          <w:rFonts w:ascii="Source Sans Pro" w:eastAsia="Tahoma" w:hAnsi="Source Sans Pro"/>
          <w:sz w:val="22"/>
          <w:szCs w:val="22"/>
        </w:rPr>
        <w:t>2.1.4</w:t>
      </w:r>
      <w:r w:rsidRPr="00EB6945">
        <w:rPr>
          <w:rFonts w:ascii="Source Sans Pro" w:eastAsia="Tahoma" w:hAnsi="Source Sans Pro"/>
          <w:sz w:val="22"/>
          <w:szCs w:val="22"/>
        </w:rPr>
        <w:tab/>
      </w:r>
      <w:r w:rsidR="004D7126" w:rsidRPr="00EB6945">
        <w:rPr>
          <w:rFonts w:ascii="Source Sans Pro" w:eastAsia="Tahoma" w:hAnsi="Source Sans Pro"/>
          <w:sz w:val="22"/>
          <w:szCs w:val="22"/>
        </w:rPr>
        <w:t>The prices shown in this Purchase Order may not be increased except by express written agreement of icddr</w:t>
      </w:r>
      <w:proofErr w:type="gramStart"/>
      <w:r w:rsidR="004D7126" w:rsidRPr="00EB6945">
        <w:rPr>
          <w:rFonts w:ascii="Source Sans Pro" w:eastAsia="Tahoma" w:hAnsi="Source Sans Pro"/>
          <w:sz w:val="22"/>
          <w:szCs w:val="22"/>
        </w:rPr>
        <w:t>,b</w:t>
      </w:r>
      <w:proofErr w:type="gramEnd"/>
      <w:r w:rsidR="004D7126" w:rsidRPr="00EB6945">
        <w:rPr>
          <w:rFonts w:ascii="Source Sans Pro" w:eastAsia="Tahoma" w:hAnsi="Source Sans Pro"/>
          <w:sz w:val="22"/>
          <w:szCs w:val="22"/>
        </w:rPr>
        <w:t>.</w:t>
      </w:r>
    </w:p>
    <w:p w:rsidR="004D7126" w:rsidRPr="00EB6945" w:rsidRDefault="004D7126" w:rsidP="00BF185C">
      <w:pPr>
        <w:spacing w:line="275" w:lineRule="exact"/>
        <w:ind w:left="1080" w:right="-10" w:hanging="720"/>
        <w:jc w:val="both"/>
        <w:rPr>
          <w:rFonts w:ascii="Source Sans Pro" w:eastAsia="Times New Roman" w:hAnsi="Source Sans Pro"/>
          <w:sz w:val="22"/>
          <w:szCs w:val="22"/>
        </w:rPr>
      </w:pPr>
    </w:p>
    <w:p w:rsidR="004D7126" w:rsidRPr="00EB6945" w:rsidRDefault="004D7126" w:rsidP="00EB65B3">
      <w:pPr>
        <w:numPr>
          <w:ilvl w:val="0"/>
          <w:numId w:val="15"/>
        </w:numPr>
        <w:spacing w:line="0" w:lineRule="atLeast"/>
        <w:ind w:left="360" w:right="-10" w:hanging="360"/>
        <w:jc w:val="both"/>
        <w:rPr>
          <w:rFonts w:ascii="Source Sans Pro" w:eastAsia="Tahoma" w:hAnsi="Source Sans Pro"/>
          <w:sz w:val="22"/>
          <w:szCs w:val="22"/>
        </w:rPr>
      </w:pPr>
      <w:r w:rsidRPr="00EB6945">
        <w:rPr>
          <w:rFonts w:ascii="Source Sans Pro" w:eastAsia="Tahoma" w:hAnsi="Source Sans Pro"/>
          <w:b/>
          <w:sz w:val="22"/>
          <w:szCs w:val="22"/>
        </w:rPr>
        <w:t>RISK OF LOSS</w:t>
      </w:r>
    </w:p>
    <w:p w:rsidR="00EB65B3" w:rsidRPr="00EB6945" w:rsidRDefault="00EB65B3" w:rsidP="00EB65B3">
      <w:pPr>
        <w:spacing w:line="253" w:lineRule="auto"/>
        <w:ind w:left="360" w:right="-10"/>
        <w:jc w:val="both"/>
        <w:rPr>
          <w:rFonts w:ascii="Source Sans Pro" w:eastAsia="Tahoma" w:hAnsi="Source Sans Pro"/>
          <w:sz w:val="22"/>
          <w:szCs w:val="22"/>
        </w:rPr>
      </w:pPr>
    </w:p>
    <w:p w:rsidR="004D7126" w:rsidRPr="00EB6945" w:rsidRDefault="004D7126" w:rsidP="00EB65B3">
      <w:pPr>
        <w:spacing w:line="253" w:lineRule="auto"/>
        <w:ind w:left="360" w:right="-10"/>
        <w:jc w:val="both"/>
        <w:rPr>
          <w:rFonts w:ascii="Source Sans Pro" w:eastAsia="Tahoma" w:hAnsi="Source Sans Pro"/>
          <w:sz w:val="22"/>
          <w:szCs w:val="22"/>
        </w:rPr>
      </w:pPr>
      <w:r w:rsidRPr="00EB6945">
        <w:rPr>
          <w:rFonts w:ascii="Source Sans Pro" w:eastAsia="Tahoma" w:hAnsi="Source Sans Pro"/>
          <w:sz w:val="22"/>
          <w:szCs w:val="22"/>
        </w:rPr>
        <w:t>Risk of loss, damage to or destruction of the goods shall be governed in accordance with DDU Incoterms 2000, unless otherwise agreed upon by the Parties on the front side of this Purchase Order.</w:t>
      </w:r>
    </w:p>
    <w:p w:rsidR="004D7126" w:rsidRPr="00EB6945" w:rsidRDefault="004D7126" w:rsidP="004D7126">
      <w:pPr>
        <w:spacing w:line="200" w:lineRule="exact"/>
        <w:ind w:right="-10"/>
        <w:jc w:val="both"/>
        <w:rPr>
          <w:rFonts w:ascii="Source Sans Pro" w:eastAsia="Tahoma" w:hAnsi="Source Sans Pro"/>
          <w:sz w:val="22"/>
          <w:szCs w:val="22"/>
        </w:rPr>
      </w:pPr>
    </w:p>
    <w:p w:rsidR="004D7126" w:rsidRPr="00EB6945" w:rsidRDefault="004D7126" w:rsidP="00EB65B3">
      <w:pPr>
        <w:numPr>
          <w:ilvl w:val="0"/>
          <w:numId w:val="16"/>
        </w:numPr>
        <w:spacing w:line="0" w:lineRule="atLeast"/>
        <w:ind w:left="360" w:right="-10" w:hanging="360"/>
        <w:jc w:val="both"/>
        <w:rPr>
          <w:rFonts w:ascii="Source Sans Pro" w:eastAsia="Tahoma" w:hAnsi="Source Sans Pro"/>
          <w:b/>
          <w:sz w:val="22"/>
          <w:szCs w:val="22"/>
        </w:rPr>
      </w:pPr>
      <w:r w:rsidRPr="00EB6945">
        <w:rPr>
          <w:rFonts w:ascii="Source Sans Pro" w:eastAsia="Tahoma" w:hAnsi="Source Sans Pro"/>
          <w:b/>
          <w:sz w:val="22"/>
          <w:szCs w:val="22"/>
        </w:rPr>
        <w:t>EXPORT LICENCES</w:t>
      </w:r>
    </w:p>
    <w:p w:rsidR="00EB65B3" w:rsidRPr="00EB6945" w:rsidRDefault="00EB65B3" w:rsidP="00EB65B3">
      <w:pPr>
        <w:spacing w:line="234" w:lineRule="auto"/>
        <w:ind w:left="360" w:right="-10"/>
        <w:jc w:val="both"/>
        <w:rPr>
          <w:rFonts w:ascii="Source Sans Pro" w:eastAsia="Tahoma" w:hAnsi="Source Sans Pro"/>
          <w:sz w:val="22"/>
          <w:szCs w:val="22"/>
        </w:rPr>
      </w:pPr>
    </w:p>
    <w:p w:rsidR="004D7126" w:rsidRPr="00EB6945" w:rsidRDefault="004D7126" w:rsidP="00EB65B3">
      <w:pPr>
        <w:spacing w:line="234" w:lineRule="auto"/>
        <w:ind w:left="360" w:right="-10"/>
        <w:jc w:val="both"/>
        <w:rPr>
          <w:rFonts w:ascii="Source Sans Pro" w:eastAsia="Tahoma" w:hAnsi="Source Sans Pro"/>
          <w:sz w:val="22"/>
          <w:szCs w:val="22"/>
        </w:rPr>
      </w:pPr>
      <w:r w:rsidRPr="00EB6945">
        <w:rPr>
          <w:rFonts w:ascii="Source Sans Pro" w:eastAsia="Tahoma" w:hAnsi="Source Sans Pro"/>
          <w:sz w:val="22"/>
          <w:szCs w:val="22"/>
        </w:rPr>
        <w:t>Notwithstanding any INCOTERM 2000 used in this Purchase Order, the Supplier shall obtain any export licences required for the goods.</w:t>
      </w:r>
    </w:p>
    <w:p w:rsidR="004D7126" w:rsidRPr="00EB6945" w:rsidRDefault="004D7126" w:rsidP="00EB65B3">
      <w:pPr>
        <w:spacing w:line="313" w:lineRule="exact"/>
        <w:ind w:left="360" w:right="-10" w:hanging="360"/>
        <w:jc w:val="both"/>
        <w:rPr>
          <w:rFonts w:ascii="Source Sans Pro" w:eastAsia="Tahoma" w:hAnsi="Source Sans Pro"/>
          <w:b/>
          <w:sz w:val="22"/>
          <w:szCs w:val="22"/>
        </w:rPr>
      </w:pPr>
    </w:p>
    <w:p w:rsidR="004D7126" w:rsidRPr="00EB6945" w:rsidRDefault="004D7126" w:rsidP="00EB65B3">
      <w:pPr>
        <w:numPr>
          <w:ilvl w:val="0"/>
          <w:numId w:val="16"/>
        </w:numPr>
        <w:spacing w:line="0" w:lineRule="atLeast"/>
        <w:ind w:left="360" w:right="-10" w:hanging="360"/>
        <w:jc w:val="both"/>
        <w:rPr>
          <w:rFonts w:ascii="Source Sans Pro" w:eastAsia="Tahoma" w:hAnsi="Source Sans Pro"/>
          <w:b/>
          <w:sz w:val="22"/>
          <w:szCs w:val="22"/>
        </w:rPr>
      </w:pPr>
      <w:r w:rsidRPr="00EB6945">
        <w:rPr>
          <w:rFonts w:ascii="Source Sans Pro" w:eastAsia="Tahoma" w:hAnsi="Source Sans Pro"/>
          <w:b/>
          <w:sz w:val="22"/>
          <w:szCs w:val="22"/>
        </w:rPr>
        <w:t>FITNESS OF GOODS/PACKAGING</w:t>
      </w:r>
    </w:p>
    <w:p w:rsidR="00EB65B3" w:rsidRPr="00EB6945" w:rsidRDefault="00EB65B3" w:rsidP="00EB65B3">
      <w:pPr>
        <w:spacing w:line="253" w:lineRule="auto"/>
        <w:ind w:left="360" w:right="-10" w:hanging="360"/>
        <w:jc w:val="both"/>
        <w:rPr>
          <w:rFonts w:ascii="Source Sans Pro" w:eastAsia="Tahoma" w:hAnsi="Source Sans Pro"/>
          <w:sz w:val="22"/>
          <w:szCs w:val="22"/>
        </w:rPr>
      </w:pPr>
    </w:p>
    <w:p w:rsidR="004D7126" w:rsidRPr="00EB6945" w:rsidRDefault="004D7126" w:rsidP="00EB65B3">
      <w:pPr>
        <w:spacing w:line="253" w:lineRule="auto"/>
        <w:ind w:left="360" w:right="-10"/>
        <w:jc w:val="both"/>
        <w:rPr>
          <w:rFonts w:ascii="Source Sans Pro" w:eastAsia="Tahoma" w:hAnsi="Source Sans Pro"/>
          <w:sz w:val="22"/>
          <w:szCs w:val="22"/>
        </w:rPr>
      </w:pPr>
      <w:r w:rsidRPr="00EB6945">
        <w:rPr>
          <w:rFonts w:ascii="Source Sans Pro" w:eastAsia="Tahoma" w:hAnsi="Source Sans Pro"/>
          <w:sz w:val="22"/>
          <w:szCs w:val="22"/>
        </w:rPr>
        <w:t>The Supplier warrants that the goods, including packaging, conform to the specifications for the goods ordered under this Purchase Order and are fit for the purposes for which such goods are ordinarily used</w:t>
      </w:r>
      <w:bookmarkStart w:id="20" w:name="page36"/>
      <w:bookmarkEnd w:id="20"/>
      <w:r w:rsidRPr="00EB6945">
        <w:rPr>
          <w:rFonts w:ascii="Source Sans Pro" w:eastAsia="Tahoma" w:hAnsi="Source Sans Pro"/>
          <w:sz w:val="22"/>
          <w:szCs w:val="22"/>
        </w:rPr>
        <w:t xml:space="preserve"> and for purposes expressly made known to the Supplier by icddr,b, and are free from defects in </w:t>
      </w:r>
      <w:r w:rsidRPr="00EB6945">
        <w:rPr>
          <w:rFonts w:ascii="Source Sans Pro" w:eastAsia="Tahoma" w:hAnsi="Source Sans Pro"/>
          <w:sz w:val="22"/>
          <w:szCs w:val="22"/>
        </w:rPr>
        <w:lastRenderedPageBreak/>
        <w:t>workmanship and materials. The Supplier also warrants that the goods are contained or packaged adequately to protect the goods.</w:t>
      </w:r>
    </w:p>
    <w:p w:rsidR="004D7126" w:rsidRPr="00EB6945" w:rsidRDefault="004D7126" w:rsidP="00EB65B3">
      <w:pPr>
        <w:spacing w:line="303" w:lineRule="exact"/>
        <w:ind w:left="360" w:right="-10" w:hanging="360"/>
        <w:jc w:val="both"/>
        <w:rPr>
          <w:rFonts w:ascii="Source Sans Pro" w:eastAsia="Times New Roman" w:hAnsi="Source Sans Pro"/>
          <w:sz w:val="22"/>
          <w:szCs w:val="22"/>
        </w:rPr>
      </w:pPr>
    </w:p>
    <w:p w:rsidR="00EB65B3" w:rsidRPr="00EB6945" w:rsidRDefault="00EB65B3" w:rsidP="00EB65B3">
      <w:pPr>
        <w:spacing w:line="303" w:lineRule="exact"/>
        <w:ind w:left="360" w:right="-10" w:hanging="360"/>
        <w:jc w:val="both"/>
        <w:rPr>
          <w:rFonts w:ascii="Source Sans Pro" w:eastAsia="Times New Roman" w:hAnsi="Source Sans Pro"/>
          <w:sz w:val="22"/>
          <w:szCs w:val="22"/>
        </w:rPr>
      </w:pPr>
    </w:p>
    <w:p w:rsidR="004D7126" w:rsidRPr="00EB6945" w:rsidRDefault="004D7126" w:rsidP="00EB65B3">
      <w:pPr>
        <w:numPr>
          <w:ilvl w:val="0"/>
          <w:numId w:val="17"/>
        </w:numPr>
        <w:spacing w:line="0" w:lineRule="atLeast"/>
        <w:ind w:left="360" w:right="-10" w:hanging="360"/>
        <w:jc w:val="both"/>
        <w:rPr>
          <w:rFonts w:ascii="Source Sans Pro" w:eastAsia="Tahoma" w:hAnsi="Source Sans Pro"/>
          <w:b/>
          <w:sz w:val="22"/>
          <w:szCs w:val="22"/>
        </w:rPr>
      </w:pPr>
      <w:r w:rsidRPr="00EB6945">
        <w:rPr>
          <w:rFonts w:ascii="Source Sans Pro" w:eastAsia="Tahoma" w:hAnsi="Source Sans Pro"/>
          <w:b/>
          <w:sz w:val="22"/>
          <w:szCs w:val="22"/>
        </w:rPr>
        <w:t>INSPECTION</w:t>
      </w:r>
    </w:p>
    <w:p w:rsidR="00EB65B3" w:rsidRPr="00EB6945" w:rsidRDefault="00EB65B3" w:rsidP="00EB65B3">
      <w:pPr>
        <w:spacing w:line="0" w:lineRule="atLeast"/>
        <w:ind w:left="360" w:right="-10"/>
        <w:jc w:val="both"/>
        <w:rPr>
          <w:rFonts w:ascii="Source Sans Pro" w:eastAsia="Tahoma" w:hAnsi="Source Sans Pro"/>
          <w:b/>
          <w:sz w:val="22"/>
          <w:szCs w:val="22"/>
        </w:rPr>
      </w:pPr>
    </w:p>
    <w:p w:rsidR="004D7126" w:rsidRPr="00EB6945" w:rsidRDefault="004D7126" w:rsidP="00EB65B3">
      <w:pPr>
        <w:spacing w:line="251" w:lineRule="auto"/>
        <w:ind w:left="810" w:right="-10" w:hanging="450"/>
        <w:jc w:val="both"/>
        <w:rPr>
          <w:rFonts w:ascii="Source Sans Pro" w:eastAsia="Tahoma" w:hAnsi="Source Sans Pro"/>
          <w:sz w:val="22"/>
          <w:szCs w:val="22"/>
        </w:rPr>
      </w:pPr>
      <w:r w:rsidRPr="00EB6945">
        <w:rPr>
          <w:rFonts w:ascii="Source Sans Pro" w:eastAsia="Tahoma" w:hAnsi="Source Sans Pro"/>
          <w:sz w:val="22"/>
          <w:szCs w:val="22"/>
        </w:rPr>
        <w:t>7.1.</w:t>
      </w:r>
      <w:r w:rsidR="00EB65B3" w:rsidRPr="00EB6945">
        <w:rPr>
          <w:rFonts w:ascii="Source Sans Pro" w:eastAsia="Tahoma" w:hAnsi="Source Sans Pro"/>
          <w:sz w:val="22"/>
          <w:szCs w:val="22"/>
        </w:rPr>
        <w:tab/>
      </w:r>
      <w:r w:rsidRPr="00EB6945">
        <w:rPr>
          <w:rFonts w:ascii="Source Sans Pro" w:eastAsia="Tahoma" w:hAnsi="Source Sans Pro"/>
          <w:sz w:val="22"/>
          <w:szCs w:val="22"/>
        </w:rPr>
        <w:t>icddr,b shall have a reasonable time after delivery of the goods to inspect them and to reject and refuse acceptance of goods not conforming to this Purchase Order; payment for goods pursuant to this Purchase Order shall not be deemed an acceptance of the goods.</w:t>
      </w:r>
    </w:p>
    <w:p w:rsidR="004D7126" w:rsidRPr="00EB6945" w:rsidRDefault="004D7126" w:rsidP="00EB65B3">
      <w:pPr>
        <w:spacing w:line="147" w:lineRule="exact"/>
        <w:ind w:left="810" w:right="-10" w:hanging="450"/>
        <w:jc w:val="both"/>
        <w:rPr>
          <w:rFonts w:ascii="Source Sans Pro" w:eastAsia="Times New Roman" w:hAnsi="Source Sans Pro"/>
          <w:sz w:val="22"/>
          <w:szCs w:val="22"/>
        </w:rPr>
      </w:pPr>
    </w:p>
    <w:p w:rsidR="004D7126" w:rsidRPr="00EB6945" w:rsidRDefault="00EB65B3" w:rsidP="00EB65B3">
      <w:pPr>
        <w:spacing w:line="0" w:lineRule="atLeast"/>
        <w:ind w:left="810" w:right="-10" w:hanging="450"/>
        <w:jc w:val="both"/>
        <w:rPr>
          <w:rFonts w:ascii="Source Sans Pro" w:eastAsia="Tahoma" w:hAnsi="Source Sans Pro"/>
          <w:sz w:val="22"/>
          <w:szCs w:val="22"/>
        </w:rPr>
      </w:pPr>
      <w:r w:rsidRPr="00EB6945">
        <w:rPr>
          <w:rFonts w:ascii="Source Sans Pro" w:eastAsia="Tahoma" w:hAnsi="Source Sans Pro"/>
          <w:sz w:val="22"/>
          <w:szCs w:val="22"/>
        </w:rPr>
        <w:t>7.2.</w:t>
      </w:r>
      <w:r w:rsidRPr="00EB6945">
        <w:rPr>
          <w:rFonts w:ascii="Source Sans Pro" w:eastAsia="Tahoma" w:hAnsi="Source Sans Pro"/>
          <w:sz w:val="22"/>
          <w:szCs w:val="22"/>
        </w:rPr>
        <w:tab/>
      </w:r>
      <w:r w:rsidR="004D7126" w:rsidRPr="00EB6945">
        <w:rPr>
          <w:rFonts w:ascii="Source Sans Pro" w:eastAsia="Tahoma" w:hAnsi="Source Sans Pro"/>
          <w:sz w:val="22"/>
          <w:szCs w:val="22"/>
        </w:rPr>
        <w:t>Inspection prior to shipment does not relieve the Supplier from any of its contractual obligations.</w:t>
      </w:r>
    </w:p>
    <w:p w:rsidR="004D7126" w:rsidRPr="00EB6945" w:rsidRDefault="004D7126" w:rsidP="00EB65B3">
      <w:pPr>
        <w:spacing w:line="200" w:lineRule="exact"/>
        <w:ind w:left="810" w:right="-10" w:hanging="450"/>
        <w:jc w:val="both"/>
        <w:rPr>
          <w:rFonts w:ascii="Source Sans Pro" w:eastAsia="Times New Roman" w:hAnsi="Source Sans Pro"/>
          <w:sz w:val="22"/>
          <w:szCs w:val="22"/>
        </w:rPr>
      </w:pPr>
    </w:p>
    <w:p w:rsidR="004D7126" w:rsidRPr="00EB6945" w:rsidRDefault="004D7126" w:rsidP="00EB65B3">
      <w:pPr>
        <w:spacing w:line="233" w:lineRule="exact"/>
        <w:ind w:left="360" w:right="-10" w:hanging="360"/>
        <w:jc w:val="both"/>
        <w:rPr>
          <w:rFonts w:ascii="Source Sans Pro" w:eastAsia="Times New Roman" w:hAnsi="Source Sans Pro"/>
          <w:sz w:val="22"/>
          <w:szCs w:val="22"/>
        </w:rPr>
      </w:pPr>
    </w:p>
    <w:p w:rsidR="004D7126" w:rsidRPr="00EB6945" w:rsidRDefault="004D7126" w:rsidP="00EB65B3">
      <w:pPr>
        <w:numPr>
          <w:ilvl w:val="0"/>
          <w:numId w:val="18"/>
        </w:numPr>
        <w:spacing w:line="0" w:lineRule="atLeast"/>
        <w:ind w:left="360" w:right="-10" w:hanging="360"/>
        <w:jc w:val="both"/>
        <w:rPr>
          <w:rFonts w:ascii="Source Sans Pro" w:eastAsia="Tahoma" w:hAnsi="Source Sans Pro"/>
          <w:b/>
          <w:sz w:val="22"/>
          <w:szCs w:val="22"/>
        </w:rPr>
      </w:pPr>
      <w:r w:rsidRPr="00EB6945">
        <w:rPr>
          <w:rFonts w:ascii="Source Sans Pro" w:eastAsia="Tahoma" w:hAnsi="Source Sans Pro"/>
          <w:b/>
          <w:sz w:val="22"/>
          <w:szCs w:val="22"/>
        </w:rPr>
        <w:t>NTELLECTUAL PROPERTY INFRINGEMENT</w:t>
      </w:r>
    </w:p>
    <w:p w:rsidR="00EB65B3" w:rsidRPr="00EB6945" w:rsidRDefault="00EB65B3" w:rsidP="00EB65B3">
      <w:pPr>
        <w:spacing w:line="281" w:lineRule="auto"/>
        <w:ind w:left="360" w:right="-10"/>
        <w:jc w:val="both"/>
        <w:rPr>
          <w:rFonts w:ascii="Source Sans Pro" w:eastAsia="Tahoma" w:hAnsi="Source Sans Pro"/>
          <w:sz w:val="22"/>
          <w:szCs w:val="22"/>
        </w:rPr>
      </w:pPr>
    </w:p>
    <w:p w:rsidR="004D7126" w:rsidRPr="00EB6945" w:rsidRDefault="004D7126" w:rsidP="00EB65B3">
      <w:pPr>
        <w:spacing w:line="281" w:lineRule="auto"/>
        <w:ind w:left="360" w:right="-10"/>
        <w:jc w:val="both"/>
        <w:rPr>
          <w:rFonts w:ascii="Source Sans Pro" w:eastAsia="Tahoma" w:hAnsi="Source Sans Pro"/>
          <w:sz w:val="22"/>
          <w:szCs w:val="22"/>
        </w:rPr>
      </w:pPr>
      <w:r w:rsidRPr="00EB6945">
        <w:rPr>
          <w:rFonts w:ascii="Source Sans Pro" w:eastAsia="Tahoma" w:hAnsi="Source Sans Pro"/>
          <w:sz w:val="22"/>
          <w:szCs w:val="22"/>
        </w:rPr>
        <w:t>The Supplier warrants that the use or supply by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of the goods sold under this Purchase Order does not infringe any patent, design, trade-name or trade-mark. In addition, the Supplier shall, pursuant to this warranty, indemnify, defend and hold icddr,b and icddr,b harmless from any actions or claims brought against icddr,b or icddr,b pertaining to the alleged infringement of a patent, design, trade-name or trade-mark arising in connection with the goods sold under this Purchase Order.</w:t>
      </w:r>
    </w:p>
    <w:p w:rsidR="004D7126" w:rsidRPr="00EB6945" w:rsidRDefault="004D7126" w:rsidP="00EB65B3">
      <w:pPr>
        <w:spacing w:line="274" w:lineRule="exact"/>
        <w:ind w:left="360" w:right="-10" w:hanging="360"/>
        <w:jc w:val="both"/>
        <w:rPr>
          <w:rFonts w:ascii="Source Sans Pro" w:eastAsia="Tahoma" w:hAnsi="Source Sans Pro"/>
          <w:b/>
          <w:sz w:val="22"/>
          <w:szCs w:val="22"/>
        </w:rPr>
      </w:pPr>
    </w:p>
    <w:p w:rsidR="004D7126" w:rsidRPr="00EB6945" w:rsidRDefault="004D7126" w:rsidP="00EB65B3">
      <w:pPr>
        <w:numPr>
          <w:ilvl w:val="0"/>
          <w:numId w:val="18"/>
        </w:numPr>
        <w:spacing w:line="0" w:lineRule="atLeast"/>
        <w:ind w:left="360" w:right="-10" w:hanging="360"/>
        <w:jc w:val="both"/>
        <w:rPr>
          <w:rFonts w:ascii="Source Sans Pro" w:eastAsia="Tahoma" w:hAnsi="Source Sans Pro"/>
          <w:b/>
          <w:sz w:val="22"/>
          <w:szCs w:val="22"/>
        </w:rPr>
      </w:pPr>
      <w:r w:rsidRPr="00EB6945">
        <w:rPr>
          <w:rFonts w:ascii="Source Sans Pro" w:eastAsia="Tahoma" w:hAnsi="Source Sans Pro"/>
          <w:b/>
          <w:sz w:val="22"/>
          <w:szCs w:val="22"/>
        </w:rPr>
        <w:t>RIGHTS OF icddr,b</w:t>
      </w:r>
    </w:p>
    <w:p w:rsidR="00EB65B3" w:rsidRPr="00EB6945" w:rsidRDefault="00EB65B3" w:rsidP="00EB65B3">
      <w:pPr>
        <w:spacing w:line="263" w:lineRule="auto"/>
        <w:ind w:left="360" w:right="-10" w:hanging="360"/>
        <w:jc w:val="both"/>
        <w:rPr>
          <w:rFonts w:ascii="Source Sans Pro" w:eastAsia="Tahoma" w:hAnsi="Source Sans Pro"/>
          <w:sz w:val="22"/>
          <w:szCs w:val="22"/>
        </w:rPr>
      </w:pPr>
    </w:p>
    <w:p w:rsidR="004D7126" w:rsidRPr="00EB6945" w:rsidRDefault="004D7126" w:rsidP="00EB65B3">
      <w:pPr>
        <w:spacing w:line="263" w:lineRule="auto"/>
        <w:ind w:left="360" w:right="-10"/>
        <w:jc w:val="both"/>
        <w:rPr>
          <w:rFonts w:ascii="Source Sans Pro" w:eastAsia="Tahoma" w:hAnsi="Source Sans Pro"/>
          <w:sz w:val="22"/>
          <w:szCs w:val="22"/>
        </w:rPr>
      </w:pPr>
      <w:r w:rsidRPr="00EB6945">
        <w:rPr>
          <w:rFonts w:ascii="Source Sans Pro" w:eastAsia="Tahoma" w:hAnsi="Source Sans Pro"/>
          <w:sz w:val="22"/>
          <w:szCs w:val="22"/>
        </w:rPr>
        <w:t>In case of failure by the Supplier to fulfil its obligations under the terms and conditions of this Purchase Order, including but not limited to failure to obtain necessary export licences, or to make delivery of all or part of the goods by the agreed delivery date or dates,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may, after giving the Supplier reasonable notice to perform and without prejudice to any other rights or remedies, exercise one or more of the following rights:</w:t>
      </w:r>
    </w:p>
    <w:p w:rsidR="004D7126" w:rsidRPr="00EB6945" w:rsidRDefault="004D7126" w:rsidP="00EB65B3">
      <w:pPr>
        <w:spacing w:line="342" w:lineRule="exact"/>
        <w:ind w:left="360" w:right="-10" w:hanging="360"/>
        <w:jc w:val="both"/>
        <w:rPr>
          <w:rFonts w:ascii="Source Sans Pro" w:eastAsia="Tahoma" w:hAnsi="Source Sans Pro"/>
          <w:b/>
          <w:sz w:val="22"/>
          <w:szCs w:val="22"/>
        </w:rPr>
      </w:pPr>
    </w:p>
    <w:p w:rsidR="00EB65B3" w:rsidRPr="00EB6945" w:rsidRDefault="004D7126" w:rsidP="00EB65B3">
      <w:pPr>
        <w:numPr>
          <w:ilvl w:val="1"/>
          <w:numId w:val="18"/>
        </w:numPr>
        <w:spacing w:line="233" w:lineRule="auto"/>
        <w:ind w:left="810" w:right="-10" w:hanging="450"/>
        <w:jc w:val="both"/>
        <w:rPr>
          <w:rFonts w:ascii="Source Sans Pro" w:eastAsia="Tahoma" w:hAnsi="Source Sans Pro"/>
          <w:sz w:val="22"/>
          <w:szCs w:val="22"/>
        </w:rPr>
      </w:pPr>
      <w:r w:rsidRPr="00EB6945">
        <w:rPr>
          <w:rFonts w:ascii="Source Sans Pro" w:eastAsia="Tahoma" w:hAnsi="Source Sans Pro"/>
          <w:sz w:val="22"/>
          <w:szCs w:val="22"/>
        </w:rPr>
        <w:t>Procure all or part of the goods from other sources, in which event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may hold the Supplier responsible for any excess cost occasioned thereby.</w:t>
      </w:r>
    </w:p>
    <w:p w:rsidR="00EB65B3" w:rsidRPr="00EB6945" w:rsidRDefault="00EB65B3" w:rsidP="00EB65B3">
      <w:pPr>
        <w:spacing w:line="233" w:lineRule="auto"/>
        <w:ind w:left="360" w:right="-10"/>
        <w:jc w:val="both"/>
        <w:rPr>
          <w:rFonts w:ascii="Source Sans Pro" w:eastAsia="Tahoma" w:hAnsi="Source Sans Pro"/>
          <w:sz w:val="22"/>
          <w:szCs w:val="22"/>
        </w:rPr>
      </w:pPr>
    </w:p>
    <w:p w:rsidR="00EB65B3" w:rsidRPr="00EB6945" w:rsidRDefault="004D7126" w:rsidP="00EB65B3">
      <w:pPr>
        <w:numPr>
          <w:ilvl w:val="1"/>
          <w:numId w:val="18"/>
        </w:numPr>
        <w:spacing w:line="0" w:lineRule="atLeast"/>
        <w:ind w:left="810" w:right="-10" w:hanging="450"/>
        <w:jc w:val="both"/>
        <w:rPr>
          <w:rFonts w:ascii="Source Sans Pro" w:eastAsia="Tahoma" w:hAnsi="Source Sans Pro"/>
          <w:sz w:val="22"/>
          <w:szCs w:val="22"/>
        </w:rPr>
      </w:pPr>
      <w:r w:rsidRPr="00EB6945">
        <w:rPr>
          <w:rFonts w:ascii="Source Sans Pro" w:eastAsia="Tahoma" w:hAnsi="Source Sans Pro"/>
          <w:sz w:val="22"/>
          <w:szCs w:val="22"/>
        </w:rPr>
        <w:t>Refuse to accept delivery of all or part of the goods.</w:t>
      </w:r>
    </w:p>
    <w:p w:rsidR="00EB65B3" w:rsidRPr="00EB6945" w:rsidRDefault="00EB65B3" w:rsidP="00EB65B3">
      <w:pPr>
        <w:spacing w:line="0" w:lineRule="atLeast"/>
        <w:ind w:left="360" w:right="-10"/>
        <w:jc w:val="both"/>
        <w:rPr>
          <w:rFonts w:ascii="Source Sans Pro" w:eastAsia="Tahoma" w:hAnsi="Source Sans Pro"/>
          <w:sz w:val="22"/>
          <w:szCs w:val="22"/>
        </w:rPr>
      </w:pPr>
    </w:p>
    <w:p w:rsidR="004D7126" w:rsidRPr="00EB6945" w:rsidRDefault="004D7126" w:rsidP="00EB65B3">
      <w:pPr>
        <w:numPr>
          <w:ilvl w:val="1"/>
          <w:numId w:val="18"/>
        </w:numPr>
        <w:spacing w:line="233" w:lineRule="auto"/>
        <w:ind w:left="810" w:right="-10" w:hanging="450"/>
        <w:jc w:val="both"/>
        <w:rPr>
          <w:rFonts w:ascii="Source Sans Pro" w:eastAsia="Tahoma" w:hAnsi="Source Sans Pro"/>
          <w:sz w:val="22"/>
          <w:szCs w:val="22"/>
        </w:rPr>
      </w:pPr>
      <w:r w:rsidRPr="00EB6945">
        <w:rPr>
          <w:rFonts w:ascii="Source Sans Pro" w:eastAsia="Tahoma" w:hAnsi="Source Sans Pro"/>
          <w:sz w:val="22"/>
          <w:szCs w:val="22"/>
        </w:rPr>
        <w:t>Cancel this Purchase Order without any liability for termination charges or any other liability of any kind of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w:t>
      </w:r>
    </w:p>
    <w:p w:rsidR="004D7126" w:rsidRPr="00EB6945" w:rsidRDefault="004D7126" w:rsidP="004D7126">
      <w:pPr>
        <w:spacing w:line="315" w:lineRule="exact"/>
        <w:ind w:right="-10"/>
        <w:jc w:val="both"/>
        <w:rPr>
          <w:rFonts w:ascii="Source Sans Pro" w:eastAsia="Tahoma" w:hAnsi="Source Sans Pro"/>
          <w:sz w:val="22"/>
          <w:szCs w:val="22"/>
        </w:rPr>
      </w:pPr>
    </w:p>
    <w:p w:rsidR="004D7126" w:rsidRPr="00EB6945" w:rsidRDefault="004D7126" w:rsidP="00EB65B3">
      <w:pPr>
        <w:numPr>
          <w:ilvl w:val="0"/>
          <w:numId w:val="18"/>
        </w:numPr>
        <w:spacing w:line="0" w:lineRule="atLeast"/>
        <w:ind w:left="360" w:right="-10" w:hanging="360"/>
        <w:jc w:val="both"/>
        <w:rPr>
          <w:rFonts w:ascii="Source Sans Pro" w:eastAsia="Tahoma" w:hAnsi="Source Sans Pro"/>
          <w:b/>
          <w:sz w:val="22"/>
          <w:szCs w:val="22"/>
        </w:rPr>
      </w:pPr>
      <w:r w:rsidRPr="00EB6945">
        <w:rPr>
          <w:rFonts w:ascii="Source Sans Pro" w:eastAsia="Tahoma" w:hAnsi="Source Sans Pro"/>
          <w:b/>
          <w:sz w:val="22"/>
          <w:szCs w:val="22"/>
        </w:rPr>
        <w:t>LATE DELIVERY</w:t>
      </w:r>
    </w:p>
    <w:p w:rsidR="004D7126" w:rsidRPr="00EB6945" w:rsidRDefault="004D7126" w:rsidP="00EB65B3">
      <w:pPr>
        <w:spacing w:line="82" w:lineRule="exact"/>
        <w:ind w:left="360" w:right="-10" w:hanging="360"/>
        <w:jc w:val="both"/>
        <w:rPr>
          <w:rFonts w:ascii="Source Sans Pro" w:eastAsia="Tahoma" w:hAnsi="Source Sans Pro"/>
          <w:b/>
          <w:sz w:val="22"/>
          <w:szCs w:val="22"/>
        </w:rPr>
      </w:pPr>
    </w:p>
    <w:p w:rsidR="004D7126" w:rsidRPr="00EB6945" w:rsidRDefault="004D7126" w:rsidP="00EB65B3">
      <w:pPr>
        <w:spacing w:line="264" w:lineRule="auto"/>
        <w:ind w:left="360" w:right="-10"/>
        <w:jc w:val="both"/>
        <w:rPr>
          <w:rFonts w:ascii="Source Sans Pro" w:eastAsia="Tahoma" w:hAnsi="Source Sans Pro"/>
          <w:sz w:val="22"/>
          <w:szCs w:val="22"/>
        </w:rPr>
      </w:pPr>
      <w:r w:rsidRPr="00EB6945">
        <w:rPr>
          <w:rFonts w:ascii="Source Sans Pro" w:eastAsia="Tahoma" w:hAnsi="Source Sans Pro"/>
          <w:sz w:val="22"/>
          <w:szCs w:val="22"/>
        </w:rPr>
        <w:t>Without limiting any other rights or obligations of the parties hereunder, if the Supplier will be unable to deliver the goods by the delivery date(s) stipulated in this Purchase Order, the Supplier shall (</w:t>
      </w:r>
      <w:proofErr w:type="spellStart"/>
      <w:r w:rsidRPr="00EB6945">
        <w:rPr>
          <w:rFonts w:ascii="Source Sans Pro" w:eastAsia="Tahoma" w:hAnsi="Source Sans Pro"/>
          <w:sz w:val="22"/>
          <w:szCs w:val="22"/>
        </w:rPr>
        <w:t>i</w:t>
      </w:r>
      <w:proofErr w:type="spellEnd"/>
      <w:r w:rsidRPr="00EB6945">
        <w:rPr>
          <w:rFonts w:ascii="Source Sans Pro" w:eastAsia="Tahoma" w:hAnsi="Source Sans Pro"/>
          <w:sz w:val="22"/>
          <w:szCs w:val="22"/>
        </w:rPr>
        <w:t>) immediately consult with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to determine the most expeditious means for delivering the goods and (ii) use an expedited means of delivery, at the Supplier's cost (unless the delay is due to </w:t>
      </w:r>
      <w:r w:rsidRPr="00EB6945">
        <w:rPr>
          <w:rFonts w:ascii="Source Sans Pro" w:eastAsia="Tahoma" w:hAnsi="Source Sans Pro"/>
          <w:sz w:val="22"/>
          <w:szCs w:val="22"/>
          <w:u w:val="single"/>
        </w:rPr>
        <w:t>Force Majeure</w:t>
      </w:r>
      <w:r w:rsidRPr="00EB6945">
        <w:rPr>
          <w:rFonts w:ascii="Source Sans Pro" w:eastAsia="Tahoma" w:hAnsi="Source Sans Pro"/>
          <w:sz w:val="22"/>
          <w:szCs w:val="22"/>
        </w:rPr>
        <w:t>), if reasonably so requested by icddr,b.</w:t>
      </w:r>
    </w:p>
    <w:p w:rsidR="004D7126" w:rsidRPr="00EB6945" w:rsidRDefault="004D7126" w:rsidP="00EB65B3">
      <w:pPr>
        <w:spacing w:line="289" w:lineRule="exact"/>
        <w:ind w:left="360" w:right="-10" w:hanging="360"/>
        <w:jc w:val="both"/>
        <w:rPr>
          <w:rFonts w:ascii="Source Sans Pro" w:eastAsia="Tahoma" w:hAnsi="Source Sans Pro"/>
          <w:b/>
          <w:sz w:val="22"/>
          <w:szCs w:val="22"/>
        </w:rPr>
      </w:pPr>
    </w:p>
    <w:p w:rsidR="00EB65B3" w:rsidRPr="00EB6945" w:rsidRDefault="00EB65B3" w:rsidP="00EB65B3">
      <w:pPr>
        <w:spacing w:line="289" w:lineRule="exact"/>
        <w:ind w:left="360" w:right="-10" w:hanging="360"/>
        <w:jc w:val="both"/>
        <w:rPr>
          <w:rFonts w:ascii="Source Sans Pro" w:eastAsia="Tahoma" w:hAnsi="Source Sans Pro"/>
          <w:b/>
          <w:sz w:val="22"/>
          <w:szCs w:val="22"/>
        </w:rPr>
      </w:pPr>
    </w:p>
    <w:p w:rsidR="00EB65B3" w:rsidRPr="00EB6945" w:rsidRDefault="00EB65B3" w:rsidP="00EB65B3">
      <w:pPr>
        <w:spacing w:line="289" w:lineRule="exact"/>
        <w:ind w:left="360" w:right="-10" w:hanging="360"/>
        <w:jc w:val="both"/>
        <w:rPr>
          <w:rFonts w:ascii="Source Sans Pro" w:eastAsia="Tahoma" w:hAnsi="Source Sans Pro"/>
          <w:b/>
          <w:sz w:val="22"/>
          <w:szCs w:val="22"/>
        </w:rPr>
      </w:pPr>
    </w:p>
    <w:p w:rsidR="00EB65B3" w:rsidRPr="00EB6945" w:rsidRDefault="00EB65B3" w:rsidP="00EB65B3">
      <w:pPr>
        <w:spacing w:line="289" w:lineRule="exact"/>
        <w:ind w:left="360" w:right="-10" w:hanging="360"/>
        <w:jc w:val="both"/>
        <w:rPr>
          <w:rFonts w:ascii="Source Sans Pro" w:eastAsia="Tahoma" w:hAnsi="Source Sans Pro"/>
          <w:b/>
          <w:sz w:val="22"/>
          <w:szCs w:val="22"/>
        </w:rPr>
      </w:pPr>
    </w:p>
    <w:p w:rsidR="00EB65B3" w:rsidRPr="00EB6945" w:rsidRDefault="00EB65B3" w:rsidP="00EB65B3">
      <w:pPr>
        <w:spacing w:line="289" w:lineRule="exact"/>
        <w:ind w:left="360" w:right="-10" w:hanging="360"/>
        <w:jc w:val="both"/>
        <w:rPr>
          <w:rFonts w:ascii="Source Sans Pro" w:eastAsia="Tahoma" w:hAnsi="Source Sans Pro"/>
          <w:b/>
          <w:sz w:val="22"/>
          <w:szCs w:val="22"/>
        </w:rPr>
      </w:pPr>
    </w:p>
    <w:p w:rsidR="00EB65B3" w:rsidRPr="00EB6945" w:rsidRDefault="00EB65B3" w:rsidP="00EB65B3">
      <w:pPr>
        <w:spacing w:line="289" w:lineRule="exact"/>
        <w:ind w:left="360" w:right="-10" w:hanging="360"/>
        <w:jc w:val="both"/>
        <w:rPr>
          <w:rFonts w:ascii="Source Sans Pro" w:eastAsia="Tahoma" w:hAnsi="Source Sans Pro"/>
          <w:b/>
          <w:sz w:val="22"/>
          <w:szCs w:val="22"/>
        </w:rPr>
      </w:pPr>
    </w:p>
    <w:p w:rsidR="00EB65B3" w:rsidRPr="00EB6945" w:rsidRDefault="00EB65B3" w:rsidP="00EB65B3">
      <w:pPr>
        <w:spacing w:line="289" w:lineRule="exact"/>
        <w:ind w:left="360" w:right="-10" w:hanging="360"/>
        <w:jc w:val="both"/>
        <w:rPr>
          <w:rFonts w:ascii="Source Sans Pro" w:eastAsia="Tahoma" w:hAnsi="Source Sans Pro"/>
          <w:b/>
          <w:sz w:val="22"/>
          <w:szCs w:val="22"/>
        </w:rPr>
      </w:pPr>
    </w:p>
    <w:p w:rsidR="00EB65B3" w:rsidRPr="00EB6945" w:rsidRDefault="00EB65B3" w:rsidP="00EB65B3">
      <w:pPr>
        <w:spacing w:line="289" w:lineRule="exact"/>
        <w:ind w:left="360" w:right="-10" w:hanging="360"/>
        <w:jc w:val="both"/>
        <w:rPr>
          <w:rFonts w:ascii="Source Sans Pro" w:eastAsia="Tahoma" w:hAnsi="Source Sans Pro"/>
          <w:b/>
          <w:sz w:val="22"/>
          <w:szCs w:val="22"/>
        </w:rPr>
      </w:pPr>
    </w:p>
    <w:p w:rsidR="00EB65B3" w:rsidRPr="00EB6945" w:rsidRDefault="00EB65B3" w:rsidP="00EB65B3">
      <w:pPr>
        <w:spacing w:line="289" w:lineRule="exact"/>
        <w:ind w:left="360" w:right="-10" w:hanging="360"/>
        <w:jc w:val="both"/>
        <w:rPr>
          <w:rFonts w:ascii="Source Sans Pro" w:eastAsia="Tahoma" w:hAnsi="Source Sans Pro"/>
          <w:b/>
          <w:sz w:val="22"/>
          <w:szCs w:val="22"/>
        </w:rPr>
      </w:pPr>
    </w:p>
    <w:p w:rsidR="004D7126" w:rsidRPr="00EB6945" w:rsidRDefault="004D7126" w:rsidP="00EB65B3">
      <w:pPr>
        <w:numPr>
          <w:ilvl w:val="0"/>
          <w:numId w:val="18"/>
        </w:numPr>
        <w:spacing w:line="0" w:lineRule="atLeast"/>
        <w:ind w:left="360" w:right="-10" w:hanging="360"/>
        <w:jc w:val="both"/>
        <w:rPr>
          <w:rFonts w:ascii="Source Sans Pro" w:eastAsia="Tahoma" w:hAnsi="Source Sans Pro"/>
          <w:b/>
          <w:sz w:val="22"/>
          <w:szCs w:val="22"/>
        </w:rPr>
      </w:pPr>
      <w:r w:rsidRPr="00EB6945">
        <w:rPr>
          <w:rFonts w:ascii="Source Sans Pro" w:eastAsia="Tahoma" w:hAnsi="Source Sans Pro"/>
          <w:b/>
          <w:sz w:val="22"/>
          <w:szCs w:val="22"/>
        </w:rPr>
        <w:t>ASSIGNMENT AND INSOLVENCY</w:t>
      </w:r>
    </w:p>
    <w:p w:rsidR="00EB65B3" w:rsidRPr="00EB6945" w:rsidRDefault="00EB65B3" w:rsidP="00EB65B3">
      <w:pPr>
        <w:spacing w:line="0" w:lineRule="atLeast"/>
        <w:ind w:right="-10"/>
        <w:jc w:val="both"/>
        <w:rPr>
          <w:rFonts w:ascii="Source Sans Pro" w:eastAsia="Tahoma" w:hAnsi="Source Sans Pro"/>
          <w:b/>
          <w:sz w:val="22"/>
          <w:szCs w:val="22"/>
        </w:rPr>
      </w:pPr>
    </w:p>
    <w:p w:rsidR="004D7126" w:rsidRPr="00EB6945" w:rsidRDefault="00EB65B3" w:rsidP="00EB65B3">
      <w:pPr>
        <w:spacing w:line="251" w:lineRule="auto"/>
        <w:ind w:left="990" w:right="-10" w:hanging="630"/>
        <w:jc w:val="both"/>
        <w:rPr>
          <w:rFonts w:ascii="Source Sans Pro" w:eastAsia="Tahoma" w:hAnsi="Source Sans Pro"/>
          <w:sz w:val="22"/>
          <w:szCs w:val="22"/>
        </w:rPr>
      </w:pPr>
      <w:r w:rsidRPr="00EB6945">
        <w:rPr>
          <w:rFonts w:ascii="Source Sans Pro" w:eastAsia="Tahoma" w:hAnsi="Source Sans Pro"/>
          <w:sz w:val="22"/>
          <w:szCs w:val="22"/>
        </w:rPr>
        <w:t>11.1.</w:t>
      </w:r>
      <w:r w:rsidRPr="00EB6945">
        <w:rPr>
          <w:rFonts w:ascii="Source Sans Pro" w:eastAsia="Tahoma" w:hAnsi="Source Sans Pro"/>
          <w:sz w:val="22"/>
          <w:szCs w:val="22"/>
        </w:rPr>
        <w:tab/>
      </w:r>
      <w:r w:rsidR="004D7126" w:rsidRPr="00EB6945">
        <w:rPr>
          <w:rFonts w:ascii="Source Sans Pro" w:eastAsia="Tahoma" w:hAnsi="Source Sans Pro"/>
          <w:sz w:val="22"/>
          <w:szCs w:val="22"/>
        </w:rPr>
        <w:t>The Supplier shall not, except after obtaining the written consent of icddr,b, assign, transfer, pledge or make other disposition of this Purchase Order, or any part thereof, or any of the Supplier's rights or obligations under this Purchase Order.</w:t>
      </w:r>
    </w:p>
    <w:p w:rsidR="004D7126" w:rsidRPr="00EB6945" w:rsidRDefault="004D7126" w:rsidP="00EB65B3">
      <w:pPr>
        <w:spacing w:line="75" w:lineRule="exact"/>
        <w:ind w:left="990" w:right="-10" w:hanging="630"/>
        <w:jc w:val="both"/>
        <w:rPr>
          <w:rFonts w:ascii="Source Sans Pro" w:eastAsia="Times New Roman" w:hAnsi="Source Sans Pro"/>
          <w:sz w:val="22"/>
          <w:szCs w:val="22"/>
        </w:rPr>
      </w:pPr>
    </w:p>
    <w:p w:rsidR="004D7126" w:rsidRPr="00EB6945" w:rsidRDefault="004D7126" w:rsidP="00EB65B3">
      <w:pPr>
        <w:spacing w:line="251" w:lineRule="auto"/>
        <w:ind w:left="990" w:right="-10" w:hanging="630"/>
        <w:jc w:val="both"/>
        <w:rPr>
          <w:rFonts w:ascii="Source Sans Pro" w:eastAsia="Tahoma" w:hAnsi="Source Sans Pro"/>
          <w:sz w:val="22"/>
          <w:szCs w:val="22"/>
        </w:rPr>
      </w:pPr>
      <w:r w:rsidRPr="00EB6945">
        <w:rPr>
          <w:rFonts w:ascii="Source Sans Pro" w:eastAsia="Tahoma" w:hAnsi="Source Sans Pro"/>
          <w:sz w:val="22"/>
          <w:szCs w:val="22"/>
        </w:rPr>
        <w:t>11.2.</w:t>
      </w:r>
      <w:r w:rsidR="00EB65B3" w:rsidRPr="00EB6945">
        <w:rPr>
          <w:rFonts w:ascii="Source Sans Pro" w:eastAsia="Tahoma" w:hAnsi="Source Sans Pro"/>
          <w:sz w:val="22"/>
          <w:szCs w:val="22"/>
        </w:rPr>
        <w:tab/>
      </w:r>
      <w:r w:rsidRPr="00EB6945">
        <w:rPr>
          <w:rFonts w:ascii="Source Sans Pro" w:eastAsia="Tahoma" w:hAnsi="Source Sans Pro"/>
          <w:sz w:val="22"/>
          <w:szCs w:val="22"/>
        </w:rPr>
        <w:t>Should the Supplier become insolvent or should control of the Supplier change by virtue of insolvency,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may, without prejudice to any other rights or remedies, immediately terminate this Purchase Order by giving the Supplier written notice of termination.</w:t>
      </w:r>
    </w:p>
    <w:p w:rsidR="004D7126" w:rsidRPr="00EB6945" w:rsidRDefault="004D7126" w:rsidP="00EB65B3">
      <w:pPr>
        <w:spacing w:line="306" w:lineRule="exact"/>
        <w:ind w:left="849" w:right="-10" w:hanging="489"/>
        <w:jc w:val="both"/>
        <w:rPr>
          <w:rFonts w:ascii="Source Sans Pro" w:eastAsia="Times New Roman" w:hAnsi="Source Sans Pro"/>
          <w:sz w:val="22"/>
          <w:szCs w:val="22"/>
        </w:rPr>
      </w:pPr>
    </w:p>
    <w:p w:rsidR="004D7126" w:rsidRPr="00EB6945" w:rsidRDefault="004D7126" w:rsidP="00EB65B3">
      <w:pPr>
        <w:numPr>
          <w:ilvl w:val="0"/>
          <w:numId w:val="19"/>
        </w:numPr>
        <w:spacing w:line="0" w:lineRule="atLeast"/>
        <w:ind w:left="360" w:right="-10" w:hanging="360"/>
        <w:jc w:val="both"/>
        <w:rPr>
          <w:rFonts w:ascii="Source Sans Pro" w:eastAsia="Tahoma" w:hAnsi="Source Sans Pro"/>
          <w:b/>
          <w:sz w:val="22"/>
          <w:szCs w:val="22"/>
        </w:rPr>
      </w:pPr>
      <w:r w:rsidRPr="00EB6945">
        <w:rPr>
          <w:rFonts w:ascii="Source Sans Pro" w:eastAsia="Tahoma" w:hAnsi="Source Sans Pro"/>
          <w:b/>
          <w:sz w:val="22"/>
          <w:szCs w:val="22"/>
        </w:rPr>
        <w:t>USE OF icddr,b NAME OR EMBLEM</w:t>
      </w:r>
    </w:p>
    <w:p w:rsidR="00EB65B3" w:rsidRPr="00EB6945" w:rsidRDefault="00EB65B3" w:rsidP="00EB65B3">
      <w:pPr>
        <w:spacing w:line="234" w:lineRule="auto"/>
        <w:ind w:left="360" w:right="-10"/>
        <w:jc w:val="both"/>
        <w:rPr>
          <w:rFonts w:ascii="Source Sans Pro" w:eastAsia="Tahoma" w:hAnsi="Source Sans Pro"/>
          <w:sz w:val="22"/>
          <w:szCs w:val="22"/>
        </w:rPr>
      </w:pPr>
    </w:p>
    <w:p w:rsidR="004D7126" w:rsidRPr="00EB6945" w:rsidRDefault="004D7126" w:rsidP="00EB65B3">
      <w:pPr>
        <w:spacing w:line="234" w:lineRule="auto"/>
        <w:ind w:left="360" w:right="-10"/>
        <w:jc w:val="both"/>
        <w:rPr>
          <w:rFonts w:ascii="Source Sans Pro" w:eastAsia="Tahoma" w:hAnsi="Source Sans Pro"/>
          <w:sz w:val="22"/>
          <w:szCs w:val="22"/>
        </w:rPr>
      </w:pPr>
      <w:r w:rsidRPr="00EB6945">
        <w:rPr>
          <w:rFonts w:ascii="Source Sans Pro" w:eastAsia="Tahoma" w:hAnsi="Source Sans Pro"/>
          <w:sz w:val="22"/>
          <w:szCs w:val="22"/>
        </w:rPr>
        <w:t>The Supplier shall not use the name, emblem or official seal of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for any purpose.</w:t>
      </w:r>
    </w:p>
    <w:p w:rsidR="004D7126" w:rsidRPr="00EB6945" w:rsidRDefault="004D7126" w:rsidP="00EB65B3">
      <w:pPr>
        <w:spacing w:line="234" w:lineRule="auto"/>
        <w:ind w:left="360" w:right="-10" w:hanging="360"/>
        <w:jc w:val="both"/>
        <w:rPr>
          <w:rFonts w:ascii="Source Sans Pro" w:eastAsia="Tahoma" w:hAnsi="Source Sans Pro"/>
          <w:sz w:val="22"/>
          <w:szCs w:val="22"/>
        </w:rPr>
      </w:pPr>
    </w:p>
    <w:p w:rsidR="004D7126" w:rsidRPr="00EB6945" w:rsidRDefault="004D7126" w:rsidP="00EB65B3">
      <w:pPr>
        <w:numPr>
          <w:ilvl w:val="0"/>
          <w:numId w:val="20"/>
        </w:numPr>
        <w:spacing w:line="0" w:lineRule="atLeast"/>
        <w:ind w:left="360" w:right="-10" w:hanging="360"/>
        <w:jc w:val="both"/>
        <w:rPr>
          <w:rFonts w:ascii="Source Sans Pro" w:eastAsia="Tahoma" w:hAnsi="Source Sans Pro"/>
          <w:b/>
          <w:sz w:val="22"/>
          <w:szCs w:val="22"/>
        </w:rPr>
      </w:pPr>
      <w:bookmarkStart w:id="21" w:name="page37"/>
      <w:bookmarkEnd w:id="21"/>
      <w:r w:rsidRPr="00EB6945">
        <w:rPr>
          <w:rFonts w:ascii="Source Sans Pro" w:eastAsia="Tahoma" w:hAnsi="Source Sans Pro"/>
          <w:b/>
          <w:sz w:val="22"/>
          <w:szCs w:val="22"/>
        </w:rPr>
        <w:t>PROHIBITION ON ADVERTISING</w:t>
      </w:r>
    </w:p>
    <w:p w:rsidR="00EB65B3" w:rsidRPr="00EB6945" w:rsidRDefault="00EB65B3" w:rsidP="00EB65B3">
      <w:pPr>
        <w:spacing w:line="234" w:lineRule="auto"/>
        <w:ind w:left="360" w:right="-10"/>
        <w:jc w:val="both"/>
        <w:rPr>
          <w:rFonts w:ascii="Source Sans Pro" w:eastAsia="Tahoma" w:hAnsi="Source Sans Pro"/>
          <w:sz w:val="22"/>
          <w:szCs w:val="22"/>
        </w:rPr>
      </w:pPr>
    </w:p>
    <w:p w:rsidR="004D7126" w:rsidRPr="00EB6945" w:rsidRDefault="004D7126" w:rsidP="00EB65B3">
      <w:pPr>
        <w:spacing w:line="234" w:lineRule="auto"/>
        <w:ind w:left="360" w:right="-10"/>
        <w:jc w:val="both"/>
        <w:rPr>
          <w:rFonts w:ascii="Source Sans Pro" w:eastAsia="Tahoma" w:hAnsi="Source Sans Pro"/>
          <w:sz w:val="22"/>
          <w:szCs w:val="22"/>
        </w:rPr>
      </w:pPr>
      <w:r w:rsidRPr="00EB6945">
        <w:rPr>
          <w:rFonts w:ascii="Source Sans Pro" w:eastAsia="Tahoma" w:hAnsi="Source Sans Pro"/>
          <w:sz w:val="22"/>
          <w:szCs w:val="22"/>
        </w:rPr>
        <w:t>The Supplier shall not advertise or otherwise make public that it is furnishing goods or services to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without specific permission of icddr,b in each instance.</w:t>
      </w:r>
    </w:p>
    <w:p w:rsidR="004D7126" w:rsidRPr="00EB6945" w:rsidRDefault="004D7126" w:rsidP="00EB65B3">
      <w:pPr>
        <w:spacing w:line="313" w:lineRule="exact"/>
        <w:ind w:left="360" w:right="-10" w:hanging="360"/>
        <w:jc w:val="both"/>
        <w:rPr>
          <w:rFonts w:ascii="Source Sans Pro" w:eastAsia="Tahoma" w:hAnsi="Source Sans Pro"/>
          <w:b/>
          <w:sz w:val="22"/>
          <w:szCs w:val="22"/>
        </w:rPr>
      </w:pPr>
    </w:p>
    <w:p w:rsidR="004D7126" w:rsidRPr="00EB6945" w:rsidRDefault="004D7126" w:rsidP="00EB65B3">
      <w:pPr>
        <w:numPr>
          <w:ilvl w:val="0"/>
          <w:numId w:val="20"/>
        </w:numPr>
        <w:spacing w:line="0" w:lineRule="atLeast"/>
        <w:ind w:left="360" w:right="-10" w:hanging="360"/>
        <w:jc w:val="both"/>
        <w:rPr>
          <w:rFonts w:ascii="Source Sans Pro" w:eastAsia="Tahoma" w:hAnsi="Source Sans Pro"/>
          <w:b/>
          <w:sz w:val="22"/>
          <w:szCs w:val="22"/>
        </w:rPr>
      </w:pPr>
      <w:r w:rsidRPr="00EB6945">
        <w:rPr>
          <w:rFonts w:ascii="Source Sans Pro" w:eastAsia="Tahoma" w:hAnsi="Source Sans Pro"/>
          <w:b/>
          <w:sz w:val="22"/>
          <w:szCs w:val="22"/>
        </w:rPr>
        <w:t>CHILD LABOUR</w:t>
      </w:r>
    </w:p>
    <w:p w:rsidR="00EB65B3" w:rsidRPr="00EB6945" w:rsidRDefault="00EB65B3" w:rsidP="00EB65B3">
      <w:pPr>
        <w:spacing w:line="263" w:lineRule="auto"/>
        <w:ind w:left="360" w:right="-10"/>
        <w:jc w:val="both"/>
        <w:rPr>
          <w:rFonts w:ascii="Source Sans Pro" w:eastAsia="Tahoma" w:hAnsi="Source Sans Pro"/>
          <w:sz w:val="22"/>
          <w:szCs w:val="22"/>
        </w:rPr>
      </w:pPr>
    </w:p>
    <w:p w:rsidR="004D7126" w:rsidRPr="00EB6945" w:rsidRDefault="004D7126" w:rsidP="00EB65B3">
      <w:pPr>
        <w:spacing w:line="263" w:lineRule="auto"/>
        <w:ind w:left="360" w:right="-10"/>
        <w:jc w:val="both"/>
        <w:rPr>
          <w:rFonts w:ascii="Source Sans Pro" w:eastAsia="Tahoma" w:hAnsi="Source Sans Pro"/>
          <w:sz w:val="22"/>
          <w:szCs w:val="22"/>
        </w:rPr>
      </w:pPr>
      <w:r w:rsidRPr="00EB6945">
        <w:rPr>
          <w:rFonts w:ascii="Source Sans Pro" w:eastAsia="Tahoma" w:hAnsi="Source Sans Pro"/>
          <w:sz w:val="22"/>
          <w:szCs w:val="22"/>
        </w:rPr>
        <w:t>The Supplier represents and warrants that neither it nor any of its affiliates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rsidR="00EB65B3" w:rsidRPr="00EB6945" w:rsidRDefault="00EB65B3" w:rsidP="00EB65B3">
      <w:pPr>
        <w:spacing w:line="251" w:lineRule="auto"/>
        <w:ind w:left="360" w:right="-10"/>
        <w:jc w:val="both"/>
        <w:rPr>
          <w:rFonts w:ascii="Source Sans Pro" w:eastAsia="Tahoma" w:hAnsi="Source Sans Pro"/>
          <w:sz w:val="22"/>
          <w:szCs w:val="22"/>
        </w:rPr>
      </w:pPr>
    </w:p>
    <w:p w:rsidR="004D7126" w:rsidRPr="00EB6945" w:rsidRDefault="004D7126" w:rsidP="00EB65B3">
      <w:pPr>
        <w:spacing w:line="251" w:lineRule="auto"/>
        <w:ind w:left="360" w:right="-10"/>
        <w:jc w:val="both"/>
        <w:rPr>
          <w:rFonts w:ascii="Source Sans Pro" w:eastAsia="Tahoma" w:hAnsi="Source Sans Pro"/>
          <w:sz w:val="22"/>
          <w:szCs w:val="22"/>
        </w:rPr>
      </w:pPr>
      <w:r w:rsidRPr="00EB6945">
        <w:rPr>
          <w:rFonts w:ascii="Source Sans Pro" w:eastAsia="Tahoma" w:hAnsi="Source Sans Pro"/>
          <w:sz w:val="22"/>
          <w:szCs w:val="22"/>
        </w:rPr>
        <w:t>Any breach of this representation and warranty shall entitle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to terminate this Purchase Order immediately upon notice to the Supplier, without any liability for termination charges or any other liability of any kind of icddr,b.</w:t>
      </w:r>
    </w:p>
    <w:p w:rsidR="004D7126" w:rsidRPr="00EB6945" w:rsidRDefault="004D7126" w:rsidP="00EB65B3">
      <w:pPr>
        <w:spacing w:line="290" w:lineRule="exact"/>
        <w:ind w:left="360" w:right="-10" w:hanging="360"/>
        <w:jc w:val="both"/>
        <w:rPr>
          <w:rFonts w:ascii="Source Sans Pro" w:eastAsia="Times New Roman" w:hAnsi="Source Sans Pro"/>
          <w:sz w:val="22"/>
          <w:szCs w:val="22"/>
        </w:rPr>
      </w:pPr>
    </w:p>
    <w:p w:rsidR="004D7126" w:rsidRPr="00EB6945" w:rsidRDefault="004D7126" w:rsidP="00EB65B3">
      <w:pPr>
        <w:numPr>
          <w:ilvl w:val="0"/>
          <w:numId w:val="20"/>
        </w:numPr>
        <w:spacing w:line="0" w:lineRule="atLeast"/>
        <w:ind w:left="360" w:right="-10" w:hanging="360"/>
        <w:jc w:val="both"/>
        <w:rPr>
          <w:rFonts w:ascii="Source Sans Pro" w:eastAsia="Tahoma" w:hAnsi="Source Sans Pro"/>
          <w:b/>
          <w:sz w:val="22"/>
          <w:szCs w:val="22"/>
        </w:rPr>
      </w:pPr>
      <w:r w:rsidRPr="00EB6945">
        <w:rPr>
          <w:rFonts w:ascii="Source Sans Pro" w:eastAsia="Tahoma" w:hAnsi="Source Sans Pro"/>
          <w:b/>
          <w:sz w:val="22"/>
          <w:szCs w:val="22"/>
        </w:rPr>
        <w:t>OFFICIALS NOT TO BENEFIT:</w:t>
      </w:r>
    </w:p>
    <w:p w:rsidR="00EB65B3" w:rsidRPr="00EB6945" w:rsidRDefault="00EB65B3" w:rsidP="00EB65B3">
      <w:pPr>
        <w:spacing w:line="272" w:lineRule="auto"/>
        <w:ind w:left="360" w:right="-10"/>
        <w:jc w:val="both"/>
        <w:rPr>
          <w:rFonts w:ascii="Source Sans Pro" w:eastAsia="Tahoma" w:hAnsi="Source Sans Pro"/>
          <w:sz w:val="22"/>
          <w:szCs w:val="22"/>
        </w:rPr>
      </w:pPr>
    </w:p>
    <w:p w:rsidR="004D7126" w:rsidRPr="00EB6945" w:rsidRDefault="004D7126" w:rsidP="00EB65B3">
      <w:pPr>
        <w:spacing w:line="272" w:lineRule="auto"/>
        <w:ind w:left="360" w:right="-10"/>
        <w:jc w:val="both"/>
        <w:rPr>
          <w:rFonts w:ascii="Source Sans Pro" w:eastAsia="Tahoma" w:hAnsi="Source Sans Pro"/>
          <w:sz w:val="22"/>
          <w:szCs w:val="22"/>
        </w:rPr>
      </w:pPr>
      <w:r w:rsidRPr="00EB6945">
        <w:rPr>
          <w:rFonts w:ascii="Source Sans Pro" w:eastAsia="Tahoma" w:hAnsi="Source Sans Pro"/>
          <w:sz w:val="22"/>
          <w:szCs w:val="22"/>
        </w:rPr>
        <w:t>The Contractor warrants that no official of icddr</w:t>
      </w:r>
      <w:proofErr w:type="gramStart"/>
      <w:r w:rsidRPr="00EB6945">
        <w:rPr>
          <w:rFonts w:ascii="Source Sans Pro" w:eastAsia="Tahoma" w:hAnsi="Source Sans Pro"/>
          <w:sz w:val="22"/>
          <w:szCs w:val="22"/>
        </w:rPr>
        <w:t>,b</w:t>
      </w:r>
      <w:proofErr w:type="gramEnd"/>
      <w:r w:rsidRPr="00EB6945">
        <w:rPr>
          <w:rFonts w:ascii="Source Sans Pro" w:eastAsia="Tahoma" w:hAnsi="Source Sans Pro"/>
          <w:sz w:val="22"/>
          <w:szCs w:val="22"/>
        </w:rPr>
        <w:t xml:space="preserve"> has received or will be offered by the Contractor any direct or indirect benefit arising from this Contract or the award thereof. The Contractor agrees that breach of this provision is a breach of an essential term of this Contract.</w:t>
      </w:r>
    </w:p>
    <w:p w:rsidR="004D7126" w:rsidRPr="00EB6945" w:rsidRDefault="004D7126" w:rsidP="00EB65B3">
      <w:pPr>
        <w:spacing w:line="200" w:lineRule="exact"/>
        <w:ind w:left="360" w:right="-10" w:hanging="360"/>
        <w:jc w:val="both"/>
        <w:rPr>
          <w:rFonts w:ascii="Source Sans Pro" w:eastAsia="Times New Roman" w:hAnsi="Source Sans Pro"/>
          <w:sz w:val="22"/>
          <w:szCs w:val="22"/>
        </w:rPr>
      </w:pPr>
    </w:p>
    <w:p w:rsidR="004D7126" w:rsidRPr="00EB6945" w:rsidRDefault="004D7126" w:rsidP="00EB65B3">
      <w:pPr>
        <w:spacing w:line="200" w:lineRule="exact"/>
        <w:ind w:left="360" w:right="-10" w:hanging="360"/>
        <w:jc w:val="both"/>
        <w:rPr>
          <w:rFonts w:ascii="Source Sans Pro" w:eastAsia="Times New Roman" w:hAnsi="Source Sans Pro"/>
          <w:sz w:val="22"/>
          <w:szCs w:val="22"/>
        </w:rPr>
      </w:pPr>
    </w:p>
    <w:sectPr w:rsidR="004D7126" w:rsidRPr="00EB6945" w:rsidSect="00EB65B3">
      <w:headerReference w:type="default" r:id="rId15"/>
      <w:pgSz w:w="12240" w:h="15840"/>
      <w:pgMar w:top="1440" w:right="1325" w:bottom="435" w:left="1360" w:header="0" w:footer="0" w:gutter="0"/>
      <w:cols w:space="0" w:equalWidth="0">
        <w:col w:w="9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87F" w:rsidRDefault="007F787F" w:rsidP="0077351F">
      <w:r>
        <w:separator/>
      </w:r>
    </w:p>
  </w:endnote>
  <w:endnote w:type="continuationSeparator" w:id="0">
    <w:p w:rsidR="007F787F" w:rsidRDefault="007F787F" w:rsidP="0077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notTrueType/>
    <w:pitch w:val="variable"/>
    <w:sig w:usb0="20000287" w:usb1="02000001"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rebuchet MS">
    <w:panose1 w:val="020B0603020202020204"/>
    <w:charset w:val="00"/>
    <w:family w:val="swiss"/>
    <w:pitch w:val="variable"/>
    <w:sig w:usb0="00000287" w:usb1="00000003" w:usb2="00000000" w:usb3="00000000" w:csb0="0000009F" w:csb1="00000000"/>
  </w:font>
  <w:font w:name="Gotham Light">
    <w:altName w:val="Gotham Ligh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Bree-SH-Text-Light">
    <w:altName w:val="MS Gothic"/>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87F" w:rsidRDefault="007F787F" w:rsidP="0077351F">
      <w:r>
        <w:separator/>
      </w:r>
    </w:p>
  </w:footnote>
  <w:footnote w:type="continuationSeparator" w:id="0">
    <w:p w:rsidR="007F787F" w:rsidRDefault="007F787F" w:rsidP="0077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F55" w:rsidRDefault="00BF6F55" w:rsidP="0077351F">
    <w:pPr>
      <w:pStyle w:val="Header"/>
      <w:jc w:val="center"/>
    </w:pPr>
    <w:r>
      <w:rPr>
        <w:noProof/>
        <w:lang w:val="en-US" w:eastAsia="en-US"/>
      </w:rPr>
      <w:drawing>
        <wp:inline distT="0" distB="0" distL="0" distR="0">
          <wp:extent cx="2412698" cy="736508"/>
          <wp:effectExtent l="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ddrb logo.png"/>
                  <pic:cNvPicPr/>
                </pic:nvPicPr>
                <pic:blipFill>
                  <a:blip r:embed="rId1">
                    <a:extLst>
                      <a:ext uri="{28A0092B-C50C-407E-A947-70E740481C1C}">
                        <a14:useLocalDpi xmlns:a14="http://schemas.microsoft.com/office/drawing/2010/main" val="0"/>
                      </a:ext>
                    </a:extLst>
                  </a:blip>
                  <a:stretch>
                    <a:fillRect/>
                  </a:stretch>
                </pic:blipFill>
                <pic:spPr>
                  <a:xfrm>
                    <a:off x="0" y="0"/>
                    <a:ext cx="2412698" cy="73650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C3DB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37B8DDC"/>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CEAF086"/>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4516DDE8"/>
    <w:lvl w:ilvl="0" w:tplc="FFFFFFFF">
      <w:start w:val="3"/>
      <w:numFmt w:val="upperLetter"/>
      <w:lvlText w:val="%1."/>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419AC24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lowerRoman"/>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A"/>
    <w:multiLevelType w:val="hybridMultilevel"/>
    <w:tmpl w:val="440BADFC"/>
    <w:lvl w:ilvl="0" w:tplc="FFFFFFFF">
      <w:start w:val="16"/>
      <w:numFmt w:val="decimal"/>
      <w:lvlText w:val="%1."/>
      <w:lvlJc w:val="left"/>
    </w:lvl>
    <w:lvl w:ilvl="1" w:tplc="FFFFFFFF">
      <w:start w:val="17"/>
      <w:numFmt w:val="decimal"/>
      <w:lvlText w:val="%2."/>
      <w:lvlJc w:val="left"/>
    </w:lvl>
    <w:lvl w:ilvl="2" w:tplc="FFFFFFFF">
      <w:start w:val="1"/>
      <w:numFmt w:val="lowerLetter"/>
      <w:lvlText w:val="%3)"/>
      <w:lvlJc w:val="left"/>
    </w:lvl>
    <w:lvl w:ilvl="3" w:tplc="FFFFFFFF">
      <w:start w:val="1"/>
      <w:numFmt w:val="lowerLetter"/>
      <w:lvlText w:val="%4"/>
      <w:lvlJc w:val="left"/>
    </w:lvl>
    <w:lvl w:ilvl="4" w:tplc="FFFFFFFF">
      <w:start w:val="1"/>
      <w:numFmt w:val="lowerRoman"/>
      <w:lvlText w:val="%5"/>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B"/>
    <w:multiLevelType w:val="hybridMultilevel"/>
    <w:tmpl w:val="0507236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C"/>
    <w:multiLevelType w:val="hybridMultilevel"/>
    <w:tmpl w:val="3804823E"/>
    <w:lvl w:ilvl="0" w:tplc="FFFFFFFF">
      <w:start w:val="1"/>
      <w:numFmt w:val="decimal"/>
      <w:lvlText w:val="%1"/>
      <w:lvlJc w:val="left"/>
    </w:lvl>
    <w:lvl w:ilvl="1" w:tplc="FFFFFFFF">
      <w:start w:val="1"/>
      <w:numFmt w:val="lowerLetter"/>
      <w:lvlText w:val="%2"/>
      <w:lvlJc w:val="left"/>
    </w:lvl>
    <w:lvl w:ilvl="2" w:tplc="FFFFFFFF">
      <w:start w:val="4"/>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D"/>
    <w:multiLevelType w:val="hybridMultilevel"/>
    <w:tmpl w:val="77465F00"/>
    <w:lvl w:ilvl="0" w:tplc="FFFFFFFF">
      <w:start w:val="18"/>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E"/>
    <w:multiLevelType w:val="hybridMultilevel"/>
    <w:tmpl w:val="7724C67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13"/>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15"/>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16"/>
    <w:multiLevelType w:val="hybridMultilevel"/>
    <w:tmpl w:val="3855585C"/>
    <w:lvl w:ilvl="0" w:tplc="FFFFFFFF">
      <w:start w:val="6"/>
      <w:numFmt w:val="upperLetter"/>
      <w:lvlText w:val="%1."/>
      <w:lvlJc w:val="left"/>
    </w:lvl>
    <w:lvl w:ilvl="1" w:tplc="FFFFFFFF">
      <w:start w:val="3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35"/>
    <w:multiLevelType w:val="hybridMultilevel"/>
    <w:tmpl w:val="4B6CCA52"/>
    <w:lvl w:ilvl="0" w:tplc="FFFFFFFF">
      <w:start w:val="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36"/>
    <w:multiLevelType w:val="hybridMultilevel"/>
    <w:tmpl w:val="180115B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37"/>
    <w:multiLevelType w:val="hybridMultilevel"/>
    <w:tmpl w:val="235BA860"/>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38"/>
    <w:multiLevelType w:val="hybridMultilevel"/>
    <w:tmpl w:val="47398C88"/>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39"/>
    <w:multiLevelType w:val="hybridMultilevel"/>
    <w:tmpl w:val="354FE9F8"/>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3A"/>
    <w:multiLevelType w:val="hybridMultilevel"/>
    <w:tmpl w:val="15B5AF5C"/>
    <w:lvl w:ilvl="0" w:tplc="FFFFFFFF">
      <w:start w:val="1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544A9C"/>
    <w:multiLevelType w:val="hybridMultilevel"/>
    <w:tmpl w:val="3B3CD75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1" w15:restartNumberingAfterBreak="0">
    <w:nsid w:val="0E475AB9"/>
    <w:multiLevelType w:val="hybridMultilevel"/>
    <w:tmpl w:val="D520D39E"/>
    <w:lvl w:ilvl="0" w:tplc="1800360C">
      <w:start w:val="1"/>
      <w:numFmt w:val="upperRoman"/>
      <w:lvlText w:val="%1."/>
      <w:lvlJc w:val="left"/>
      <w:pPr>
        <w:ind w:left="1080" w:hanging="720"/>
      </w:pPr>
      <w:rPr>
        <w:rFonts w:eastAsia="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CC1C40"/>
    <w:multiLevelType w:val="hybridMultilevel"/>
    <w:tmpl w:val="F294BF6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9AE516D"/>
    <w:multiLevelType w:val="hybridMultilevel"/>
    <w:tmpl w:val="20D6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825849"/>
    <w:multiLevelType w:val="hybridMultilevel"/>
    <w:tmpl w:val="7E249EC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5" w15:restartNumberingAfterBreak="0">
    <w:nsid w:val="21BA249E"/>
    <w:multiLevelType w:val="hybridMultilevel"/>
    <w:tmpl w:val="48E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7358C5"/>
    <w:multiLevelType w:val="hybridMultilevel"/>
    <w:tmpl w:val="4E4E56B2"/>
    <w:lvl w:ilvl="0" w:tplc="D85A9582">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19">
      <w:start w:val="1"/>
      <w:numFmt w:val="lowerLetter"/>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2E9A05E2"/>
    <w:multiLevelType w:val="hybridMultilevel"/>
    <w:tmpl w:val="FAE60B0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8" w15:restartNumberingAfterBreak="0">
    <w:nsid w:val="2FAB719D"/>
    <w:multiLevelType w:val="hybridMultilevel"/>
    <w:tmpl w:val="F160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F75016"/>
    <w:multiLevelType w:val="hybridMultilevel"/>
    <w:tmpl w:val="3EC8D3C2"/>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0" w15:restartNumberingAfterBreak="0">
    <w:nsid w:val="31DF67C4"/>
    <w:multiLevelType w:val="hybridMultilevel"/>
    <w:tmpl w:val="54CA3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940710"/>
    <w:multiLevelType w:val="hybridMultilevel"/>
    <w:tmpl w:val="5D52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7678B7"/>
    <w:multiLevelType w:val="hybridMultilevel"/>
    <w:tmpl w:val="0A42D5C4"/>
    <w:lvl w:ilvl="0" w:tplc="4614EF68">
      <w:numFmt w:val="bullet"/>
      <w:lvlText w:val="-"/>
      <w:lvlJc w:val="left"/>
      <w:pPr>
        <w:ind w:left="720" w:hanging="360"/>
      </w:pPr>
      <w:rPr>
        <w:rFonts w:ascii="Source Sans Pro" w:eastAsia="Tahoma" w:hAnsi="Source Sans Pro"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F331A1"/>
    <w:multiLevelType w:val="hybridMultilevel"/>
    <w:tmpl w:val="43F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0E31516"/>
    <w:multiLevelType w:val="hybridMultilevel"/>
    <w:tmpl w:val="3D8C7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2A22D3"/>
    <w:multiLevelType w:val="hybridMultilevel"/>
    <w:tmpl w:val="CF0477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973A23"/>
    <w:multiLevelType w:val="hybridMultilevel"/>
    <w:tmpl w:val="04F8E13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E80FF6"/>
    <w:multiLevelType w:val="hybridMultilevel"/>
    <w:tmpl w:val="A3CAE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E85A77"/>
    <w:multiLevelType w:val="hybridMultilevel"/>
    <w:tmpl w:val="DA4E645C"/>
    <w:lvl w:ilvl="0" w:tplc="04090001">
      <w:start w:val="1"/>
      <w:numFmt w:val="bullet"/>
      <w:lvlText w:val=""/>
      <w:lvlJc w:val="left"/>
      <w:pPr>
        <w:ind w:left="360" w:hanging="360"/>
      </w:pPr>
      <w:rPr>
        <w:rFonts w:ascii="Symbol" w:hAnsi="Symbol" w:hint="default"/>
      </w:rPr>
    </w:lvl>
    <w:lvl w:ilvl="1" w:tplc="9006D550">
      <w:numFmt w:val="bullet"/>
      <w:lvlText w:val="-"/>
      <w:lvlJc w:val="left"/>
      <w:pPr>
        <w:ind w:left="1080" w:hanging="360"/>
      </w:pPr>
      <w:rPr>
        <w:rFonts w:ascii="Source Sans Pro" w:eastAsia="Tahoma" w:hAnsi="Source Sans Pro"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C8C6A95"/>
    <w:multiLevelType w:val="hybridMultilevel"/>
    <w:tmpl w:val="0178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5E390B"/>
    <w:multiLevelType w:val="hybridMultilevel"/>
    <w:tmpl w:val="5AC25B7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1" w15:restartNumberingAfterBreak="0">
    <w:nsid w:val="4F4B28D2"/>
    <w:multiLevelType w:val="hybridMultilevel"/>
    <w:tmpl w:val="EB98C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7BB7AEE"/>
    <w:multiLevelType w:val="hybridMultilevel"/>
    <w:tmpl w:val="83A01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C9C1F5E"/>
    <w:multiLevelType w:val="hybridMultilevel"/>
    <w:tmpl w:val="BDEA6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B738B"/>
    <w:multiLevelType w:val="hybridMultilevel"/>
    <w:tmpl w:val="BC3E2F4C"/>
    <w:lvl w:ilvl="0" w:tplc="D7B6066E">
      <w:start w:val="1"/>
      <w:numFmt w:val="decimal"/>
      <w:lvlText w:val="%1."/>
      <w:lvlJc w:val="left"/>
      <w:pPr>
        <w:ind w:left="720" w:hanging="360"/>
      </w:pPr>
      <w:rPr>
        <w:rFonts w:hint="default"/>
        <w:b w:val="0"/>
      </w:rPr>
    </w:lvl>
    <w:lvl w:ilvl="1" w:tplc="627ED460">
      <w:start w:val="1"/>
      <w:numFmt w:val="lowerLetter"/>
      <w:lvlText w:val="%2."/>
      <w:lvlJc w:val="left"/>
      <w:pPr>
        <w:ind w:left="108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31"/>
  </w:num>
  <w:num w:numId="22">
    <w:abstractNumId w:val="25"/>
  </w:num>
  <w:num w:numId="23">
    <w:abstractNumId w:val="28"/>
  </w:num>
  <w:num w:numId="24">
    <w:abstractNumId w:val="39"/>
  </w:num>
  <w:num w:numId="25">
    <w:abstractNumId w:val="43"/>
  </w:num>
  <w:num w:numId="26">
    <w:abstractNumId w:val="37"/>
  </w:num>
  <w:num w:numId="27">
    <w:abstractNumId w:val="41"/>
  </w:num>
  <w:num w:numId="28">
    <w:abstractNumId w:val="33"/>
  </w:num>
  <w:num w:numId="29">
    <w:abstractNumId w:val="29"/>
  </w:num>
  <w:num w:numId="30">
    <w:abstractNumId w:val="20"/>
  </w:num>
  <w:num w:numId="31">
    <w:abstractNumId w:val="27"/>
  </w:num>
  <w:num w:numId="32">
    <w:abstractNumId w:val="40"/>
  </w:num>
  <w:num w:numId="33">
    <w:abstractNumId w:val="24"/>
  </w:num>
  <w:num w:numId="34">
    <w:abstractNumId w:val="42"/>
  </w:num>
  <w:num w:numId="35">
    <w:abstractNumId w:val="23"/>
  </w:num>
  <w:num w:numId="36">
    <w:abstractNumId w:val="22"/>
  </w:num>
  <w:num w:numId="37">
    <w:abstractNumId w:val="35"/>
  </w:num>
  <w:num w:numId="38">
    <w:abstractNumId w:val="36"/>
  </w:num>
  <w:num w:numId="39">
    <w:abstractNumId w:val="32"/>
  </w:num>
  <w:num w:numId="40">
    <w:abstractNumId w:val="38"/>
  </w:num>
  <w:num w:numId="41">
    <w:abstractNumId w:val="26"/>
  </w:num>
  <w:num w:numId="42">
    <w:abstractNumId w:val="30"/>
  </w:num>
  <w:num w:numId="43">
    <w:abstractNumId w:val="44"/>
  </w:num>
  <w:num w:numId="44">
    <w:abstractNumId w:val="3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1MDAyMzeyNDIxMLZQ0lEKTi0uzszPAykwrQUAdNAcQywAAAA="/>
  </w:docVars>
  <w:rsids>
    <w:rsidRoot w:val="00542C6A"/>
    <w:rsid w:val="000B35D4"/>
    <w:rsid w:val="000E33F0"/>
    <w:rsid w:val="001C21AE"/>
    <w:rsid w:val="00214870"/>
    <w:rsid w:val="002A0593"/>
    <w:rsid w:val="00311E13"/>
    <w:rsid w:val="00330193"/>
    <w:rsid w:val="003829F1"/>
    <w:rsid w:val="00417E49"/>
    <w:rsid w:val="004A458C"/>
    <w:rsid w:val="004A563F"/>
    <w:rsid w:val="004D7126"/>
    <w:rsid w:val="00542C6A"/>
    <w:rsid w:val="005A6650"/>
    <w:rsid w:val="00641879"/>
    <w:rsid w:val="006B7655"/>
    <w:rsid w:val="006D10C9"/>
    <w:rsid w:val="0077351F"/>
    <w:rsid w:val="007858E9"/>
    <w:rsid w:val="007F787F"/>
    <w:rsid w:val="00902342"/>
    <w:rsid w:val="00945728"/>
    <w:rsid w:val="0097378F"/>
    <w:rsid w:val="009A5A3F"/>
    <w:rsid w:val="009E3BEC"/>
    <w:rsid w:val="00A158B8"/>
    <w:rsid w:val="00A61C2D"/>
    <w:rsid w:val="00BC1DDD"/>
    <w:rsid w:val="00BF185C"/>
    <w:rsid w:val="00BF6F55"/>
    <w:rsid w:val="00C21D24"/>
    <w:rsid w:val="00C9375A"/>
    <w:rsid w:val="00E11B0A"/>
    <w:rsid w:val="00E86F0A"/>
    <w:rsid w:val="00EB65B3"/>
    <w:rsid w:val="00EB6945"/>
    <w:rsid w:val="00EE0E13"/>
    <w:rsid w:val="00F73A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88CDA"/>
  <w15:chartTrackingRefBased/>
  <w15:docId w15:val="{973BE058-CA1D-4DCE-9185-66950143C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C6A"/>
    <w:pPr>
      <w:spacing w:after="0" w:line="240" w:lineRule="auto"/>
    </w:pPr>
    <w:rPr>
      <w:rFonts w:ascii="Calibri" w:eastAsia="Calibri" w:hAnsi="Calibri" w:cs="Arial"/>
      <w:sz w:val="20"/>
      <w:szCs w:val="20"/>
      <w:lang w:eastAsia="en-IN"/>
    </w:rPr>
  </w:style>
  <w:style w:type="paragraph" w:styleId="Heading1">
    <w:name w:val="heading 1"/>
    <w:basedOn w:val="Normal"/>
    <w:next w:val="Normal"/>
    <w:link w:val="Heading1Char"/>
    <w:uiPriority w:val="9"/>
    <w:qFormat/>
    <w:rsid w:val="0077351F"/>
    <w:pPr>
      <w:keepNext/>
      <w:keepLines/>
      <w:spacing w:before="240" w:line="360" w:lineRule="auto"/>
      <w:jc w:val="center"/>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77351F"/>
    <w:pPr>
      <w:keepNext/>
      <w:keepLines/>
      <w:spacing w:before="40"/>
      <w:outlineLvl w:val="1"/>
    </w:pPr>
    <w:rPr>
      <w:rFonts w:asciiTheme="minorHAnsi" w:eastAsiaTheme="majorEastAsia" w:hAnsiTheme="minorHAnsi" w:cstheme="majorBidi"/>
      <w:b/>
      <w:color w:val="000000" w:themeColor="text1"/>
      <w:sz w:val="26"/>
      <w:szCs w:val="26"/>
    </w:rPr>
  </w:style>
  <w:style w:type="paragraph" w:styleId="Heading3">
    <w:name w:val="heading 3"/>
    <w:basedOn w:val="Normal"/>
    <w:next w:val="Normal"/>
    <w:link w:val="Heading3Char"/>
    <w:uiPriority w:val="9"/>
    <w:unhideWhenUsed/>
    <w:qFormat/>
    <w:rsid w:val="0077351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945"/>
    <w:pPr>
      <w:ind w:left="720"/>
      <w:contextualSpacing/>
    </w:pPr>
  </w:style>
  <w:style w:type="character" w:styleId="Hyperlink">
    <w:name w:val="Hyperlink"/>
    <w:basedOn w:val="DefaultParagraphFont"/>
    <w:uiPriority w:val="99"/>
    <w:unhideWhenUsed/>
    <w:rsid w:val="00EB6945"/>
    <w:rPr>
      <w:color w:val="0563C1" w:themeColor="hyperlink"/>
      <w:u w:val="single"/>
    </w:rPr>
  </w:style>
  <w:style w:type="paragraph" w:styleId="Header">
    <w:name w:val="header"/>
    <w:basedOn w:val="Normal"/>
    <w:link w:val="HeaderChar"/>
    <w:uiPriority w:val="99"/>
    <w:unhideWhenUsed/>
    <w:rsid w:val="0077351F"/>
    <w:pPr>
      <w:tabs>
        <w:tab w:val="center" w:pos="4680"/>
        <w:tab w:val="right" w:pos="9360"/>
      </w:tabs>
    </w:pPr>
  </w:style>
  <w:style w:type="character" w:customStyle="1" w:styleId="HeaderChar">
    <w:name w:val="Header Char"/>
    <w:basedOn w:val="DefaultParagraphFont"/>
    <w:link w:val="Header"/>
    <w:uiPriority w:val="99"/>
    <w:rsid w:val="0077351F"/>
    <w:rPr>
      <w:rFonts w:ascii="Calibri" w:eastAsia="Calibri" w:hAnsi="Calibri" w:cs="Arial"/>
      <w:sz w:val="20"/>
      <w:szCs w:val="20"/>
      <w:lang w:eastAsia="en-IN"/>
    </w:rPr>
  </w:style>
  <w:style w:type="paragraph" w:styleId="Footer">
    <w:name w:val="footer"/>
    <w:basedOn w:val="Normal"/>
    <w:link w:val="FooterChar"/>
    <w:uiPriority w:val="99"/>
    <w:unhideWhenUsed/>
    <w:rsid w:val="0077351F"/>
    <w:pPr>
      <w:tabs>
        <w:tab w:val="center" w:pos="4680"/>
        <w:tab w:val="right" w:pos="9360"/>
      </w:tabs>
    </w:pPr>
  </w:style>
  <w:style w:type="character" w:customStyle="1" w:styleId="FooterChar">
    <w:name w:val="Footer Char"/>
    <w:basedOn w:val="DefaultParagraphFont"/>
    <w:link w:val="Footer"/>
    <w:uiPriority w:val="99"/>
    <w:rsid w:val="0077351F"/>
    <w:rPr>
      <w:rFonts w:ascii="Calibri" w:eastAsia="Calibri" w:hAnsi="Calibri" w:cs="Arial"/>
      <w:sz w:val="20"/>
      <w:szCs w:val="20"/>
      <w:lang w:eastAsia="en-IN"/>
    </w:rPr>
  </w:style>
  <w:style w:type="paragraph" w:styleId="Title">
    <w:name w:val="Title"/>
    <w:basedOn w:val="Normal"/>
    <w:next w:val="Normal"/>
    <w:link w:val="TitleChar"/>
    <w:uiPriority w:val="10"/>
    <w:qFormat/>
    <w:rsid w:val="0077351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351F"/>
    <w:rPr>
      <w:rFonts w:asciiTheme="majorHAnsi" w:eastAsiaTheme="majorEastAsia" w:hAnsiTheme="majorHAnsi" w:cstheme="majorBidi"/>
      <w:spacing w:val="-10"/>
      <w:kern w:val="28"/>
      <w:sz w:val="56"/>
      <w:szCs w:val="56"/>
      <w:lang w:eastAsia="en-IN"/>
    </w:rPr>
  </w:style>
  <w:style w:type="character" w:customStyle="1" w:styleId="Heading1Char">
    <w:name w:val="Heading 1 Char"/>
    <w:basedOn w:val="DefaultParagraphFont"/>
    <w:link w:val="Heading1"/>
    <w:uiPriority w:val="9"/>
    <w:rsid w:val="0077351F"/>
    <w:rPr>
      <w:rFonts w:asciiTheme="majorHAnsi" w:eastAsiaTheme="majorEastAsia" w:hAnsiTheme="majorHAnsi" w:cstheme="majorBidi"/>
      <w:b/>
      <w:color w:val="000000" w:themeColor="text1"/>
      <w:sz w:val="28"/>
      <w:szCs w:val="32"/>
      <w:lang w:eastAsia="en-IN"/>
    </w:rPr>
  </w:style>
  <w:style w:type="character" w:customStyle="1" w:styleId="Heading2Char">
    <w:name w:val="Heading 2 Char"/>
    <w:basedOn w:val="DefaultParagraphFont"/>
    <w:link w:val="Heading2"/>
    <w:uiPriority w:val="9"/>
    <w:rsid w:val="0077351F"/>
    <w:rPr>
      <w:rFonts w:eastAsiaTheme="majorEastAsia" w:cstheme="majorBidi"/>
      <w:b/>
      <w:color w:val="000000" w:themeColor="text1"/>
      <w:sz w:val="26"/>
      <w:szCs w:val="26"/>
      <w:lang w:eastAsia="en-IN"/>
    </w:rPr>
  </w:style>
  <w:style w:type="character" w:customStyle="1" w:styleId="Heading3Char">
    <w:name w:val="Heading 3 Char"/>
    <w:basedOn w:val="DefaultParagraphFont"/>
    <w:link w:val="Heading3"/>
    <w:uiPriority w:val="9"/>
    <w:rsid w:val="0077351F"/>
    <w:rPr>
      <w:rFonts w:asciiTheme="majorHAnsi" w:eastAsiaTheme="majorEastAsia" w:hAnsiTheme="majorHAnsi" w:cstheme="majorBidi"/>
      <w:color w:val="1F4D78" w:themeColor="accent1" w:themeShade="7F"/>
      <w:sz w:val="24"/>
      <w:szCs w:val="24"/>
      <w:lang w:eastAsia="en-IN"/>
    </w:rPr>
  </w:style>
  <w:style w:type="paragraph" w:styleId="BodyText">
    <w:name w:val="Body Text"/>
    <w:basedOn w:val="Normal"/>
    <w:link w:val="BodyTextChar"/>
    <w:qFormat/>
    <w:rsid w:val="009E3BEC"/>
    <w:pPr>
      <w:spacing w:before="120" w:after="120"/>
    </w:pPr>
    <w:rPr>
      <w:rFonts w:ascii="Trebuchet MS" w:eastAsiaTheme="minorHAnsi" w:hAnsi="Trebuchet MS" w:cstheme="minorBidi"/>
      <w:szCs w:val="22"/>
      <w:lang w:val="en-AU" w:eastAsia="en-US"/>
    </w:rPr>
  </w:style>
  <w:style w:type="character" w:customStyle="1" w:styleId="BodyTextChar">
    <w:name w:val="Body Text Char"/>
    <w:basedOn w:val="DefaultParagraphFont"/>
    <w:link w:val="BodyText"/>
    <w:rsid w:val="009E3BEC"/>
    <w:rPr>
      <w:rFonts w:ascii="Trebuchet MS" w:hAnsi="Trebuchet MS"/>
      <w:sz w:val="20"/>
      <w:lang w:val="en-AU"/>
    </w:rPr>
  </w:style>
  <w:style w:type="character" w:styleId="Emphasis">
    <w:name w:val="Emphasis"/>
    <w:basedOn w:val="DefaultParagraphFont"/>
    <w:uiPriority w:val="20"/>
    <w:qFormat/>
    <w:rsid w:val="009E3BEC"/>
    <w:rPr>
      <w:i/>
      <w:iCs/>
    </w:rPr>
  </w:style>
  <w:style w:type="character" w:customStyle="1" w:styleId="A8">
    <w:name w:val="A8"/>
    <w:uiPriority w:val="99"/>
    <w:rsid w:val="009E3BEC"/>
    <w:rPr>
      <w:rFonts w:cs="Gotham Ligh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uraiya@icddr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plychain@icddrb.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huraiya@icddrb.org" TargetMode="External"/><Relationship Id="rId4" Type="http://schemas.openxmlformats.org/officeDocument/2006/relationships/settings" Target="settings.xml"/><Relationship Id="rId9" Type="http://schemas.openxmlformats.org/officeDocument/2006/relationships/hyperlink" Target="mailto:supplychain@icddrb.org" TargetMode="External"/><Relationship Id="rId14" Type="http://schemas.openxmlformats.org/officeDocument/2006/relationships/package" Target="embeddings/Microsoft_Excel_Worksheet.xls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823B0-E927-4FCF-A0FB-3EC2E6B2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9236</Words>
  <Characters>52647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61760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Siddique Howlader</dc:creator>
  <cp:keywords/>
  <dc:description/>
  <cp:lastModifiedBy>Mallik Nur Mohammad</cp:lastModifiedBy>
  <cp:revision>2</cp:revision>
  <dcterms:created xsi:type="dcterms:W3CDTF">2020-11-19T09:36:00Z</dcterms:created>
  <dcterms:modified xsi:type="dcterms:W3CDTF">2020-11-19T09:36:00Z</dcterms:modified>
</cp:coreProperties>
</file>